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B97A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r w:rsidR="00650D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финансово-экономической экспертизы проекта</w:t>
      </w:r>
    </w:p>
    <w:p w:rsidR="00172615" w:rsidRDefault="00172615" w:rsidP="00B97A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Нерюнгринской районной администрации </w:t>
      </w:r>
      <w:r w:rsidR="00FB512A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0E450F">
        <w:rPr>
          <w:b/>
          <w:bCs/>
          <w:sz w:val="26"/>
          <w:szCs w:val="26"/>
        </w:rPr>
        <w:t>«Р</w:t>
      </w:r>
      <w:r w:rsidR="00F11E90">
        <w:rPr>
          <w:b/>
          <w:bCs/>
          <w:sz w:val="26"/>
          <w:szCs w:val="26"/>
        </w:rPr>
        <w:t xml:space="preserve">еализация муниципальной молодежной </w:t>
      </w:r>
      <w:r w:rsidR="000E450F">
        <w:rPr>
          <w:b/>
          <w:bCs/>
          <w:sz w:val="26"/>
          <w:szCs w:val="26"/>
        </w:rPr>
        <w:t>политики в Н</w:t>
      </w:r>
      <w:r w:rsidR="00B9009C">
        <w:rPr>
          <w:b/>
          <w:bCs/>
          <w:sz w:val="26"/>
          <w:szCs w:val="26"/>
        </w:rPr>
        <w:t xml:space="preserve">ерюнгринском районе </w:t>
      </w:r>
      <w:r w:rsidR="00650D2D">
        <w:rPr>
          <w:b/>
          <w:bCs/>
          <w:sz w:val="26"/>
          <w:szCs w:val="26"/>
        </w:rPr>
        <w:t>на 2017-2021</w:t>
      </w:r>
      <w:r w:rsidR="000E450F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F02F32" w:rsidP="00AB0ECD">
      <w:r>
        <w:t>12</w:t>
      </w:r>
      <w:r w:rsidR="00AB0ECD">
        <w:t xml:space="preserve"> </w:t>
      </w:r>
      <w:r>
        <w:t>сентября</w:t>
      </w:r>
      <w:r w:rsidR="00172615" w:rsidRPr="005942F6">
        <w:t xml:space="preserve"> 201</w:t>
      </w:r>
      <w:r w:rsidR="00414900">
        <w:t>6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>
        <w:t xml:space="preserve">     </w:t>
      </w:r>
      <w:r w:rsidR="00461FB8" w:rsidRPr="00F92259">
        <w:t>№</w:t>
      </w:r>
      <w:r>
        <w:t xml:space="preserve"> 64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2.Цель экспертизы: </w:t>
      </w:r>
      <w:r w:rsidR="001845F5" w:rsidRPr="002B0595">
        <w:t>оценка финансово-экономических обоснований</w:t>
      </w:r>
      <w:r w:rsidR="001845F5">
        <w:t xml:space="preserve"> на постановление 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 xml:space="preserve">3.Предмет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9F0F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Программа)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лист согласования к постановлению </w:t>
      </w:r>
      <w:r w:rsidR="00561207">
        <w:t xml:space="preserve">Нерюнгринской районной администрации </w:t>
      </w:r>
      <w:r w:rsidR="00561207" w:rsidRPr="003660BA">
        <w:rPr>
          <w:bCs/>
        </w:rPr>
        <w:t xml:space="preserve">«Об утверждении муниципальной программы </w:t>
      </w:r>
      <w:r w:rsidR="00561207">
        <w:rPr>
          <w:bCs/>
        </w:rPr>
        <w:t>«Реализация муниципальной молодежной политики в</w:t>
      </w:r>
      <w:r w:rsidR="00910559">
        <w:rPr>
          <w:bCs/>
        </w:rPr>
        <w:t xml:space="preserve"> Нерюнгринском районе на 2017-2021</w:t>
      </w:r>
      <w:r w:rsidR="00561207">
        <w:rPr>
          <w:bCs/>
        </w:rPr>
        <w:t xml:space="preserve"> годы»;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 xml:space="preserve">-пояснительная </w:t>
      </w:r>
      <w:r w:rsidR="00A4256A">
        <w:t>записка к проекту постановления</w:t>
      </w:r>
      <w:r w:rsidR="00FE6C72">
        <w:t xml:space="preserve"> Нерюнгринской районной администрации</w:t>
      </w:r>
      <w:r w:rsidR="003E0214">
        <w:t xml:space="preserve"> </w:t>
      </w:r>
      <w:r w:rsidR="00EA5315" w:rsidRPr="003660BA">
        <w:rPr>
          <w:bCs/>
        </w:rPr>
        <w:t xml:space="preserve"> «Об утверждении муниципальной программы </w:t>
      </w:r>
      <w:r w:rsidR="00EA5315">
        <w:rPr>
          <w:bCs/>
        </w:rPr>
        <w:t>«Реализация муниципальной молодежной политики в Нерюнгринском</w:t>
      </w:r>
      <w:r w:rsidR="001A154B">
        <w:rPr>
          <w:bCs/>
        </w:rPr>
        <w:t xml:space="preserve"> районе на 2017-2021</w:t>
      </w:r>
      <w:r w:rsidR="00EA5315">
        <w:rPr>
          <w:bCs/>
        </w:rPr>
        <w:t xml:space="preserve"> годы»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1834C3">
        <w:rPr>
          <w:bCs/>
        </w:rPr>
        <w:t>администрации от 17.08</w:t>
      </w:r>
      <w:r w:rsidR="00821A59">
        <w:rPr>
          <w:bCs/>
        </w:rPr>
        <w:t>.2016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6A238A">
        <w:t>от 08.08</w:t>
      </w:r>
      <w:r w:rsidR="00793ABA">
        <w:t>.2016</w:t>
      </w:r>
      <w:r w:rsidR="00CE1F0C">
        <w:t xml:space="preserve"> </w:t>
      </w:r>
      <w:r w:rsidR="006A238A">
        <w:t>№ 03-24/98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>- заключение Юридического отдела Нерюнгрин</w:t>
      </w:r>
      <w:r w:rsidR="00E1273F">
        <w:t>ской районной администрации от 08.08.2016</w:t>
      </w:r>
      <w:r w:rsidR="00CE1F0C">
        <w:t xml:space="preserve"> </w:t>
      </w:r>
      <w:r w:rsidR="00E1273F">
        <w:t>№ 03-23/47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DD5704">
        <w:t xml:space="preserve">от </w:t>
      </w:r>
      <w:r w:rsidR="00E1273F">
        <w:t>03.08.2016 № 44</w:t>
      </w:r>
      <w:r w:rsidR="003E0214">
        <w:t>.</w:t>
      </w:r>
    </w:p>
    <w:p w:rsidR="0099684B" w:rsidRDefault="0099684B" w:rsidP="00172615">
      <w:pPr>
        <w:autoSpaceDE w:val="0"/>
        <w:autoSpaceDN w:val="0"/>
        <w:adjustRightInd w:val="0"/>
        <w:jc w:val="both"/>
      </w:pP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FC1BB7" w:rsidRPr="0043219E">
        <w:fldChar w:fldCharType="begin"/>
      </w:r>
      <w:r w:rsidR="00172615" w:rsidRPr="0043219E">
        <w:instrText xml:space="preserve"> HYPERLINK "consultantplus://offline/ref=D41C32A49BF36174B21D466CD92173F22E1D20FFD049A30F7DDAF44E2C3D8FBE90E4EFB7D61030B06D1FE9Q1fEK" </w:instrText>
      </w:r>
      <w:r w:rsidR="00FC1BB7" w:rsidRPr="0043219E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FC1BB7" w:rsidRPr="0043219E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 Порядок №696)</w:t>
      </w:r>
      <w:r w:rsidR="00172615" w:rsidRPr="0043219E">
        <w:t xml:space="preserve">, в соответствии со </w:t>
      </w:r>
      <w:hyperlink r:id="rId6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14642" w:rsidRPr="00514642" w:rsidRDefault="00514642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Закон Республики Саха (Якутия) от 03.12.1998 </w:t>
      </w:r>
      <w:proofErr w:type="gramStart"/>
      <w:r>
        <w:t>З</w:t>
      </w:r>
      <w:proofErr w:type="gramEnd"/>
      <w:r>
        <w:t xml:space="preserve"> № 49-</w:t>
      </w:r>
      <w:r>
        <w:rPr>
          <w:lang w:val="en-US"/>
        </w:rPr>
        <w:t>II</w:t>
      </w:r>
      <w:r>
        <w:t xml:space="preserve"> «О </w:t>
      </w:r>
      <w:r w:rsidR="006F0F4F">
        <w:t>государственной</w:t>
      </w:r>
      <w:r>
        <w:t xml:space="preserve"> молодежной политике </w:t>
      </w:r>
      <w:r w:rsidR="006F0F4F">
        <w:t>в Республике Саха (Якутия)»</w:t>
      </w:r>
      <w:r w:rsidR="009C06D9">
        <w:t>;</w:t>
      </w:r>
    </w:p>
    <w:p w:rsidR="00FA60B2" w:rsidRDefault="004B35BC" w:rsidP="00A2492B">
      <w:pPr>
        <w:jc w:val="both"/>
        <w:rPr>
          <w:bCs/>
        </w:rPr>
      </w:pPr>
      <w:r>
        <w:t xml:space="preserve">- Постановление </w:t>
      </w:r>
      <w:r w:rsidRPr="009B715C">
        <w:rPr>
          <w:bCs/>
        </w:rPr>
        <w:t>Нерюнгри</w:t>
      </w:r>
      <w:r>
        <w:rPr>
          <w:bCs/>
        </w:rPr>
        <w:t xml:space="preserve">нской районной администрации </w:t>
      </w:r>
      <w:r w:rsidRPr="00FB157E">
        <w:rPr>
          <w:bCs/>
        </w:rPr>
        <w:t xml:space="preserve">от </w:t>
      </w:r>
      <w:r w:rsidR="00391FFC">
        <w:rPr>
          <w:bCs/>
        </w:rPr>
        <w:t>30.09.2013 № 1968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 xml:space="preserve">«Реализация </w:t>
      </w:r>
      <w:r w:rsidR="00391FFC">
        <w:rPr>
          <w:bCs/>
        </w:rPr>
        <w:t>муниципальной молодежной</w:t>
      </w:r>
      <w:r>
        <w:rPr>
          <w:bCs/>
        </w:rPr>
        <w:t xml:space="preserve"> политики в Н</w:t>
      </w:r>
      <w:r w:rsidR="00391FFC">
        <w:rPr>
          <w:bCs/>
        </w:rPr>
        <w:t>ерюнгринском ра</w:t>
      </w:r>
      <w:r w:rsidR="000207BE">
        <w:rPr>
          <w:bCs/>
        </w:rPr>
        <w:t>йоне на 2014-2016</w:t>
      </w:r>
      <w:r>
        <w:rPr>
          <w:bCs/>
        </w:rPr>
        <w:t xml:space="preserve"> годы» </w:t>
      </w:r>
      <w:r w:rsidR="00C96ECF">
        <w:rPr>
          <w:bCs/>
        </w:rPr>
        <w:t>(</w:t>
      </w:r>
      <w:r>
        <w:rPr>
          <w:bCs/>
        </w:rPr>
        <w:t>с</w:t>
      </w:r>
      <w:r w:rsidR="00CE1F0C">
        <w:rPr>
          <w:bCs/>
        </w:rPr>
        <w:t xml:space="preserve"> </w:t>
      </w:r>
      <w:r w:rsidR="00C96ECF">
        <w:rPr>
          <w:bCs/>
        </w:rPr>
        <w:t>изменениями и дополнениями)</w:t>
      </w:r>
      <w:r w:rsidR="009C06D9">
        <w:rPr>
          <w:bCs/>
        </w:rPr>
        <w:t>;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>- постановление Нерюнгринской районной администрации от 29.09.2014 № 2555 «Об утверждении прогноза социально-экономического развития Нерюнгринского района на 2012-2019 годы»;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постановление Нерюнгринской районной администрации от 12.11.2015 года № 1933 «О проекте среднесрочного финансового плана муниципального образования «Нерюнгринский район» на 2016-2018 годы».</w:t>
      </w:r>
    </w:p>
    <w:p w:rsidR="00D2301A" w:rsidRDefault="00D2301A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Представленный проект Программы разработан Отделом социальной и молодежной политики Нерюнгринской районной администрации.</w:t>
      </w:r>
    </w:p>
    <w:p w:rsidR="00D2301A" w:rsidRDefault="00D2301A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Основной целью программы является </w:t>
      </w:r>
      <w:r w:rsidR="009614EE">
        <w:t>создание социально-экономических, организационных, правовых условий и гарантий социального становления и развития молодых граждан</w:t>
      </w:r>
      <w:r w:rsidR="006F78FF">
        <w:t>, вне зависимости от социального статуса, в целях использования потенциала молодежи в интересах развития Нерюнгринского района.</w:t>
      </w:r>
    </w:p>
    <w:p w:rsidR="00706BD6" w:rsidRDefault="00706BD6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D2301A" w:rsidRDefault="00D2301A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Стратегические направления программы:</w:t>
      </w:r>
    </w:p>
    <w:p w:rsidR="00D2301A" w:rsidRDefault="006C46D2" w:rsidP="00D2301A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 Поддержка молодежных инициатив и оказание социально-психологической поддержки.</w:t>
      </w:r>
    </w:p>
    <w:p w:rsidR="006C46D2" w:rsidRDefault="006C46D2" w:rsidP="00D2301A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 Патриотическое воспитание молодежи.</w:t>
      </w:r>
    </w:p>
    <w:p w:rsidR="00D2301A" w:rsidRDefault="00D2301A" w:rsidP="00D2301A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 </w:t>
      </w:r>
      <w:r w:rsidR="00F358FD">
        <w:t>Поддержка социально ориентированных организаций</w:t>
      </w:r>
      <w:r w:rsidR="00254637">
        <w:t>.</w:t>
      </w:r>
    </w:p>
    <w:p w:rsidR="00D2301A" w:rsidRDefault="00D2301A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Достижение указанной цели будет осуществляться в соответствии со следующими поставленными задачами:</w:t>
      </w:r>
    </w:p>
    <w:p w:rsidR="00D2301A" w:rsidRDefault="00FC719C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профориентация, временная занятость, социально-экономическая </w:t>
      </w:r>
      <w:r w:rsidR="008C3656">
        <w:t>адаптация подростков и молодежи;</w:t>
      </w:r>
    </w:p>
    <w:p w:rsidR="005B1285" w:rsidRDefault="00FC719C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8C3656">
        <w:t xml:space="preserve">развитие </w:t>
      </w:r>
      <w:proofErr w:type="spellStart"/>
      <w:r w:rsidR="008C3656">
        <w:t>культурно-досуговой</w:t>
      </w:r>
      <w:proofErr w:type="spellEnd"/>
      <w:r w:rsidR="008C3656">
        <w:t xml:space="preserve"> деятельности, интеллектуального</w:t>
      </w:r>
      <w:r w:rsidR="0057145C">
        <w:t xml:space="preserve">, творческого потенциала молодежи, экологического просвещения молодежи. </w:t>
      </w:r>
      <w:r w:rsidR="005B1285">
        <w:t>Поддержка талантливой молодежи;</w:t>
      </w:r>
    </w:p>
    <w:p w:rsidR="00D271A7" w:rsidRDefault="005B1285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EF3319">
        <w:t xml:space="preserve">формирование здорового образа жизни и профилактика </w:t>
      </w:r>
      <w:r w:rsidR="00D271A7">
        <w:t>асоциальных явлений в молодежной среде;</w:t>
      </w:r>
    </w:p>
    <w:p w:rsidR="00DA0714" w:rsidRDefault="00DA0714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п</w:t>
      </w:r>
      <w:r w:rsidR="00D271A7">
        <w:t xml:space="preserve">оддержка талантливой молодежи. Формирование духовно-нравственных </w:t>
      </w:r>
      <w:r>
        <w:t>ценностей в молодежной среде;</w:t>
      </w:r>
    </w:p>
    <w:p w:rsidR="00FC719C" w:rsidRDefault="00DA0714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гражданско-патриотическое воспитание молодежи;</w:t>
      </w:r>
    </w:p>
    <w:p w:rsidR="00DA0714" w:rsidRDefault="00DA0714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3C78BC">
        <w:t>формирование и организации работы молодежных общественных объединений, волонтерских движений.</w:t>
      </w:r>
    </w:p>
    <w:p w:rsidR="00706BD6" w:rsidRDefault="00706BD6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213863" w:rsidRDefault="00D2301A" w:rsidP="0021386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13863">
        <w:t>Общий объем средств на реализацию муниципальной программы  составляет 165 598,1 тыс. рублей,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30 526,0</w:t>
      </w:r>
      <w:r w:rsidR="00D2301A">
        <w:t xml:space="preserve"> тыс. 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31 808,1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33 080,5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34 403,7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35 779,8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ублей.</w:t>
      </w:r>
    </w:p>
    <w:p w:rsidR="00706BD6" w:rsidRDefault="00706BD6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DD46C7" w:rsidRDefault="001B6952" w:rsidP="003E0214">
      <w:pPr>
        <w:ind w:firstLine="708"/>
        <w:jc w:val="both"/>
      </w:pPr>
      <w:r>
        <w:t xml:space="preserve">В ходе </w:t>
      </w:r>
      <w:r w:rsidR="002D30C1">
        <w:t xml:space="preserve">финансово-экономического </w:t>
      </w:r>
      <w:r w:rsidR="00E76768">
        <w:t>анализа</w:t>
      </w:r>
      <w:r w:rsidR="004D152A">
        <w:t xml:space="preserve"> установлено:</w:t>
      </w:r>
    </w:p>
    <w:p w:rsidR="00105E49" w:rsidRDefault="00105E49" w:rsidP="00105E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125A9">
        <w:rPr>
          <w:b/>
        </w:rPr>
        <w:t>1</w:t>
      </w:r>
      <w:r>
        <w:t xml:space="preserve">. В соответствии с пунктом 2.5 Порядка разработки, утверждения и реализации муниципальных программ муниципального образования «Нерюнгринский район» (далее – Порядок), муниципальные программы разрабатываются в соответствии с программой социально-экономического развития Нерюнгринского района. Необходимо отметить, что срок действия Программы социально-экономического развития Нерюнгринского района истекает в 2016 год. Дальнейшая разработка программы не предусмотрена. Постановлением Нерюнгринской районной администрации от 29.09.2014 № 2555 «Об 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года. Прогноз социально-экономического развития на 2020-2021 год отсутствует. Данный факт не позволяет 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  </w:t>
      </w:r>
    </w:p>
    <w:p w:rsidR="002A20CF" w:rsidRDefault="002A20CF" w:rsidP="002A20C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125A9">
        <w:rPr>
          <w:b/>
        </w:rPr>
        <w:lastRenderedPageBreak/>
        <w:t>2</w:t>
      </w:r>
      <w:r>
        <w:t>. Объем средств бюджета Нерюнгринского района, предусмотренный в Программе на 2017, 2018 годы не соответствует постановлению Нерюнгринской районной  администрации от 12.11.2015 года № 1933 «О проекте среднесрочного финансового плана муниципального образования «Нерюнгринский район» на 2016-2018 годы».</w:t>
      </w:r>
    </w:p>
    <w:p w:rsidR="00107155" w:rsidRDefault="00107155" w:rsidP="0010715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125A9">
        <w:rPr>
          <w:b/>
        </w:rPr>
        <w:t>3</w:t>
      </w:r>
      <w:r w:rsidRPr="00862A8A">
        <w:t>. Представленная Программа соответствует целям решения вопросов местного значения и полномочиям, определенных Федеральным законом от 06.10.2003 г. № 131-ФЗ «Об общих принципах организации местного самоуправления в Российской Федерации».</w:t>
      </w:r>
    </w:p>
    <w:p w:rsidR="009677A1" w:rsidRDefault="00107155" w:rsidP="0010715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125A9">
        <w:rPr>
          <w:b/>
        </w:rPr>
        <w:t>4</w:t>
      </w:r>
      <w:r>
        <w:t xml:space="preserve">. Ответственным исполнителем программы </w:t>
      </w:r>
      <w:r w:rsidR="000F3ABF">
        <w:t xml:space="preserve">не </w:t>
      </w:r>
      <w:r>
        <w:t>представлено обоснование</w:t>
      </w:r>
      <w:r w:rsidR="009677A1">
        <w:t xml:space="preserve"> количества мероприятий</w:t>
      </w:r>
      <w:r>
        <w:t xml:space="preserve"> </w:t>
      </w:r>
      <w:r w:rsidR="009677A1">
        <w:t>(календарный план мероприятий и т.д.)</w:t>
      </w:r>
    </w:p>
    <w:p w:rsidR="00730EF5" w:rsidRDefault="001B1E44" w:rsidP="00502AA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>5</w:t>
      </w:r>
      <w:r w:rsidR="0075155D" w:rsidRPr="0075155D">
        <w:rPr>
          <w:b/>
        </w:rPr>
        <w:t xml:space="preserve">. </w:t>
      </w:r>
      <w:r w:rsidR="00502AAC">
        <w:t xml:space="preserve">В </w:t>
      </w:r>
      <w:r w:rsidR="00730EF5">
        <w:t>нарушение  подпункта</w:t>
      </w:r>
      <w:r w:rsidR="00502AAC">
        <w:t xml:space="preserve"> 3 пункта 2.5 Раздела </w:t>
      </w:r>
      <w:r w:rsidR="00502AAC">
        <w:rPr>
          <w:lang w:val="en-US"/>
        </w:rPr>
        <w:t>II</w:t>
      </w:r>
      <w:r w:rsidR="00502AAC">
        <w:t xml:space="preserve"> Порядка № 696 Раздел </w:t>
      </w:r>
      <w:r w:rsidR="00502AAC">
        <w:rPr>
          <w:lang w:val="en-US"/>
        </w:rPr>
        <w:t>III</w:t>
      </w:r>
      <w:r w:rsidR="00502AAC">
        <w:t xml:space="preserve"> «Характеристика текущей ситуации» </w:t>
      </w:r>
      <w:r w:rsidR="00730EF5">
        <w:t>не содержит  итоги реализации программы</w:t>
      </w:r>
      <w:r w:rsidR="008B2640">
        <w:t xml:space="preserve"> за предыдущий программный период</w:t>
      </w:r>
      <w:r w:rsidR="00774FB9">
        <w:t xml:space="preserve"> и обоснование необходимость продолжения мероприятий по решению данной проблемы.</w:t>
      </w:r>
    </w:p>
    <w:p w:rsidR="00BF7138" w:rsidRPr="00EC1FB5" w:rsidRDefault="00502AAC" w:rsidP="00774FB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F2324">
        <w:t xml:space="preserve"> </w:t>
      </w:r>
      <w:r w:rsidR="001B1E44">
        <w:rPr>
          <w:b/>
        </w:rPr>
        <w:t>6</w:t>
      </w:r>
      <w:r w:rsidR="00BF7138" w:rsidRPr="00BF7138">
        <w:rPr>
          <w:b/>
        </w:rPr>
        <w:t>.</w:t>
      </w:r>
      <w:r w:rsidR="002561ED">
        <w:rPr>
          <w:b/>
        </w:rPr>
        <w:t xml:space="preserve"> </w:t>
      </w:r>
      <w:r w:rsidR="002561ED" w:rsidRPr="002561ED">
        <w:t>В нарушение</w:t>
      </w:r>
      <w:r w:rsidR="00BF7138">
        <w:t xml:space="preserve"> </w:t>
      </w:r>
      <w:r w:rsidR="00EC1FB5">
        <w:t>подпункта 7 пункта 2.5 в</w:t>
      </w:r>
      <w:r w:rsidR="007C72C1">
        <w:t xml:space="preserve"> р</w:t>
      </w:r>
      <w:r w:rsidR="00BF7138">
        <w:t>аздел</w:t>
      </w:r>
      <w:r w:rsidR="007C72C1">
        <w:t>е</w:t>
      </w:r>
      <w:r w:rsidR="00BF7138">
        <w:t xml:space="preserve"> 7 </w:t>
      </w:r>
      <w:r w:rsidR="00BF7138">
        <w:rPr>
          <w:bCs/>
        </w:rPr>
        <w:t>«Ожидаемые результаты и перечень целевых индикаторов и показателей муниципальной программы»  отсутствует информация  о перечне отчетов с указанием форм, а так же с указанием номеров граф, столбцов, наименования показателей из которых берут данные для оценки целевых индикаторов и показателей реализации Программы.</w:t>
      </w:r>
    </w:p>
    <w:p w:rsidR="005A154A" w:rsidRDefault="001B1E44" w:rsidP="005A154A">
      <w:pPr>
        <w:jc w:val="both"/>
      </w:pPr>
      <w:r>
        <w:rPr>
          <w:b/>
          <w:bCs/>
        </w:rPr>
        <w:t>7</w:t>
      </w:r>
      <w:r w:rsidR="00E94D11" w:rsidRPr="00E94D11">
        <w:rPr>
          <w:b/>
          <w:bCs/>
        </w:rPr>
        <w:t>.</w:t>
      </w:r>
      <w:r w:rsidR="00E94D11">
        <w:rPr>
          <w:b/>
          <w:bCs/>
        </w:rPr>
        <w:t xml:space="preserve"> </w:t>
      </w:r>
      <w:r w:rsidR="005A154A" w:rsidRPr="00371FF8">
        <w:t>В нарушение подпункта 7 пункта 2.5 Порядка № 696  раздел 7 муниципальной программы не содержит методики расчета целевых индикаторов муниципальной программы. Данная методика отражена в разделе 8 проекта муниципальной программы</w:t>
      </w:r>
      <w:r w:rsidR="005A154A">
        <w:t>.</w:t>
      </w:r>
    </w:p>
    <w:p w:rsidR="00370D55" w:rsidRDefault="001B1E44" w:rsidP="00370D55">
      <w:pPr>
        <w:jc w:val="both"/>
        <w:rPr>
          <w:bCs/>
        </w:rPr>
      </w:pPr>
      <w:r>
        <w:rPr>
          <w:b/>
        </w:rPr>
        <w:t>8</w:t>
      </w:r>
      <w:r w:rsidR="00370D55" w:rsidRPr="00370D55">
        <w:rPr>
          <w:b/>
        </w:rPr>
        <w:t xml:space="preserve">. </w:t>
      </w:r>
      <w:r w:rsidR="00370D55">
        <w:rPr>
          <w:bCs/>
        </w:rPr>
        <w:t>В разделе 7 «Ожидаемые результаты и перечень целевых индикаторов и показателей муниципальной программы» в таблице «Оценка реализации программы» показатели за отчетный период 2014, 2015</w:t>
      </w:r>
      <w:r w:rsidR="008D5039">
        <w:rPr>
          <w:bCs/>
        </w:rPr>
        <w:t>,</w:t>
      </w:r>
      <w:r w:rsidR="00370D55">
        <w:rPr>
          <w:bCs/>
        </w:rPr>
        <w:t xml:space="preserve"> 2016 годы не соответствуют показателям, отраженных в «Отчетах об исполнении целевых индикаторов по муниципальным программам за 2014, 2015, 2016 год», размещенных на сайте МО «Нерюнгринский район». </w:t>
      </w:r>
    </w:p>
    <w:p w:rsidR="002A1E33" w:rsidRPr="002A1E33" w:rsidRDefault="001B1E44" w:rsidP="00370D55">
      <w:pPr>
        <w:jc w:val="both"/>
        <w:rPr>
          <w:b/>
          <w:bCs/>
        </w:rPr>
      </w:pPr>
      <w:r>
        <w:rPr>
          <w:b/>
          <w:bCs/>
        </w:rPr>
        <w:t>9</w:t>
      </w:r>
      <w:r w:rsidR="002A1E33" w:rsidRPr="002A1E33">
        <w:rPr>
          <w:b/>
          <w:bCs/>
        </w:rPr>
        <w:t xml:space="preserve">. </w:t>
      </w:r>
      <w:r w:rsidR="00796953">
        <w:rPr>
          <w:bCs/>
        </w:rPr>
        <w:t>В разделе 7 «Ожидаемые результаты и перечень целевых индикаторов и показателей муниципальной программы»</w:t>
      </w:r>
      <w:r w:rsidR="00037663">
        <w:rPr>
          <w:bCs/>
        </w:rPr>
        <w:t xml:space="preserve"> таблица</w:t>
      </w:r>
      <w:r w:rsidR="00796953">
        <w:rPr>
          <w:bCs/>
        </w:rPr>
        <w:t xml:space="preserve"> «Оценка реализации программы» </w:t>
      </w:r>
      <w:r w:rsidR="005F35E5">
        <w:rPr>
          <w:bCs/>
        </w:rPr>
        <w:t>содержит идентичные индикаторы</w:t>
      </w:r>
      <w:r w:rsidR="002521B7">
        <w:rPr>
          <w:bCs/>
        </w:rPr>
        <w:t xml:space="preserve"> по смыслу и цифровому выражению</w:t>
      </w:r>
      <w:r w:rsidR="00690D90">
        <w:rPr>
          <w:bCs/>
        </w:rPr>
        <w:t xml:space="preserve">: </w:t>
      </w:r>
      <w:r w:rsidR="00E13052">
        <w:rPr>
          <w:bCs/>
        </w:rPr>
        <w:t xml:space="preserve">- </w:t>
      </w:r>
      <w:r w:rsidR="00F52D49">
        <w:rPr>
          <w:bCs/>
        </w:rPr>
        <w:t xml:space="preserve">Численность  молодых людей, принимающих участие в муниципальных, региональных, международных </w:t>
      </w:r>
      <w:r w:rsidR="00877D79">
        <w:rPr>
          <w:bCs/>
        </w:rPr>
        <w:t>конкурсных мероприятиях, направленных на развитие и продвижение талантливой и инициативной молодежи – 17 060 чел</w:t>
      </w:r>
      <w:r w:rsidR="00E13052">
        <w:rPr>
          <w:bCs/>
        </w:rPr>
        <w:t xml:space="preserve">; </w:t>
      </w:r>
      <w:r w:rsidR="005F35E5">
        <w:rPr>
          <w:bCs/>
        </w:rPr>
        <w:t xml:space="preserve"> </w:t>
      </w:r>
      <w:r w:rsidR="00E13052">
        <w:rPr>
          <w:bCs/>
        </w:rPr>
        <w:t>- Численность молодежи, принимающих участие в республиканских, региональных, российских детских и молодежных конкурсах, образовательных проектах и форумах – 17 060 чел.</w:t>
      </w:r>
    </w:p>
    <w:p w:rsidR="001A7CF9" w:rsidRPr="00F26369" w:rsidRDefault="001B1E44" w:rsidP="00107155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/>
        </w:rPr>
        <w:t>10</w:t>
      </w:r>
      <w:r w:rsidR="00B45EE8" w:rsidRPr="00E44199">
        <w:rPr>
          <w:b/>
        </w:rPr>
        <w:t>.</w:t>
      </w:r>
      <w:r w:rsidR="00B45EE8">
        <w:t xml:space="preserve"> </w:t>
      </w:r>
      <w:r w:rsidR="001A7CF9">
        <w:t>В п</w:t>
      </w:r>
      <w:r w:rsidR="00EC1FB5">
        <w:t>риложении</w:t>
      </w:r>
      <w:r w:rsidR="00A91064">
        <w:t xml:space="preserve"> № 2 </w:t>
      </w:r>
      <w:r w:rsidR="002E62EE">
        <w:t xml:space="preserve">наименование индикаторов не соответствует наименованию индикаторов раздела </w:t>
      </w:r>
      <w:r w:rsidR="00D745B2">
        <w:rPr>
          <w:bCs/>
          <w:lang w:val="en-US"/>
        </w:rPr>
        <w:t>VII</w:t>
      </w:r>
      <w:r w:rsidR="00D745B2">
        <w:rPr>
          <w:bCs/>
        </w:rPr>
        <w:t xml:space="preserve"> «Ожидаемые результаты и перечень целевых индикаторов и показателей муниципальной программы»</w:t>
      </w:r>
      <w:r w:rsidR="001A7CF9">
        <w:rPr>
          <w:bCs/>
        </w:rPr>
        <w:t>.</w:t>
      </w:r>
      <w:r w:rsidR="000D609E">
        <w:rPr>
          <w:bCs/>
        </w:rPr>
        <w:t xml:space="preserve"> Количественное выражение индикаторов в столбцах «2015 г. отчет» и «2016 г. оценка» не соответствует</w:t>
      </w:r>
      <w:r w:rsidR="001F6F60">
        <w:rPr>
          <w:bCs/>
        </w:rPr>
        <w:t xml:space="preserve"> разделу </w:t>
      </w:r>
      <w:r w:rsidR="001F6F60">
        <w:rPr>
          <w:bCs/>
          <w:lang w:val="en-US"/>
        </w:rPr>
        <w:t>VII</w:t>
      </w:r>
      <w:r w:rsidR="001F6F60">
        <w:rPr>
          <w:bCs/>
        </w:rPr>
        <w:t xml:space="preserve"> «Ожидаемые результаты и перечень целевых индикаторов и показателей муниципальной программы»</w:t>
      </w:r>
      <w:r w:rsidR="00F26369">
        <w:rPr>
          <w:bCs/>
        </w:rPr>
        <w:t>.</w:t>
      </w:r>
    </w:p>
    <w:p w:rsidR="00D749A9" w:rsidRDefault="001B1E44" w:rsidP="00D749A9">
      <w:pPr>
        <w:jc w:val="both"/>
      </w:pPr>
      <w:r>
        <w:rPr>
          <w:b/>
        </w:rPr>
        <w:t>11</w:t>
      </w:r>
      <w:r w:rsidR="00D749A9" w:rsidRPr="00E44199">
        <w:rPr>
          <w:b/>
        </w:rPr>
        <w:t>.</w:t>
      </w:r>
      <w:r w:rsidR="00D749A9">
        <w:t xml:space="preserve"> Приложение № 1 и Приложение «Распределение планируемых объемов финансирования муниципальной программы по кодам классификации операций сектора государственного управления (КОСГУ)» </w:t>
      </w:r>
      <w:r w:rsidR="003863A0">
        <w:t>не соответствует</w:t>
      </w:r>
      <w:r w:rsidR="00D749A9">
        <w:t xml:space="preserve"> требованиям Порядка № 696.</w:t>
      </w:r>
    </w:p>
    <w:p w:rsidR="009B3CBD" w:rsidRDefault="00F56768" w:rsidP="00D749A9">
      <w:pPr>
        <w:jc w:val="both"/>
      </w:pPr>
      <w:r w:rsidRPr="00F56768">
        <w:rPr>
          <w:b/>
        </w:rPr>
        <w:t>12.</w:t>
      </w:r>
      <w:r w:rsidR="009B3CBD">
        <w:rPr>
          <w:b/>
        </w:rPr>
        <w:t xml:space="preserve"> </w:t>
      </w:r>
      <w:r w:rsidR="009B3CBD" w:rsidRPr="009B3CBD">
        <w:t>Предоставить подтверждение</w:t>
      </w:r>
      <w:r w:rsidR="009B3CBD">
        <w:rPr>
          <w:b/>
        </w:rPr>
        <w:t xml:space="preserve"> </w:t>
      </w:r>
      <w:r w:rsidR="009B3CBD" w:rsidRPr="0034221F">
        <w:t xml:space="preserve"> </w:t>
      </w:r>
      <w:r w:rsidR="0034221F" w:rsidRPr="0034221F">
        <w:t>отнесения</w:t>
      </w:r>
      <w:r w:rsidR="0034221F">
        <w:t xml:space="preserve"> </w:t>
      </w:r>
      <w:r w:rsidR="001500D1">
        <w:t xml:space="preserve">к социально ориентированным некоммерческим организациям </w:t>
      </w:r>
      <w:r w:rsidR="00D54F85">
        <w:t>– организаций отнесенных к мероприятию № 4 подпрограммы № 3 «Поддержка социально ориентированных организаций»</w:t>
      </w:r>
      <w:r w:rsidR="00706BD6">
        <w:t>.</w:t>
      </w:r>
    </w:p>
    <w:p w:rsidR="004314AE" w:rsidRDefault="004314AE" w:rsidP="004314AE">
      <w:pPr>
        <w:jc w:val="both"/>
      </w:pPr>
      <w:r>
        <w:rPr>
          <w:b/>
        </w:rPr>
        <w:t>13</w:t>
      </w:r>
      <w:r w:rsidRPr="00E44199">
        <w:rPr>
          <w:b/>
        </w:rPr>
        <w:t>.</w:t>
      </w:r>
      <w:r>
        <w:t xml:space="preserve"> Предоставить пояснения по </w:t>
      </w:r>
      <w:r w:rsidR="00CF2187">
        <w:t>Подпрограмме</w:t>
      </w:r>
      <w:r>
        <w:t xml:space="preserve"> № 3 </w:t>
      </w:r>
      <w:r w:rsidR="00CF2187">
        <w:t>«Поддержка социально ориентированных организаций»</w:t>
      </w:r>
      <w:r>
        <w:t xml:space="preserve">. Необходимо отметить, что </w:t>
      </w:r>
      <w:r w:rsidR="001D485D">
        <w:t>осуществление поддержки деятельности</w:t>
      </w:r>
      <w:r w:rsidR="00D32AB7">
        <w:t xml:space="preserve"> социально ориентированных некоммерческих организаций</w:t>
      </w:r>
      <w:r>
        <w:t xml:space="preserve"> предусматривается муниципальной программой </w:t>
      </w:r>
      <w:r w:rsidRPr="00464E64">
        <w:rPr>
          <w:i/>
        </w:rPr>
        <w:t xml:space="preserve">«Реализация </w:t>
      </w:r>
      <w:r w:rsidR="00D32AB7">
        <w:rPr>
          <w:i/>
        </w:rPr>
        <w:t>отдельных направлений социальной политики</w:t>
      </w:r>
      <w:r w:rsidRPr="00464E64">
        <w:rPr>
          <w:i/>
        </w:rPr>
        <w:t xml:space="preserve"> в Нерюнгринском районе на 2017 – 2021 годы»</w:t>
      </w:r>
      <w:r>
        <w:t>.</w:t>
      </w:r>
    </w:p>
    <w:p w:rsidR="00A37755" w:rsidRPr="0009545E" w:rsidRDefault="004314AE" w:rsidP="00D749A9">
      <w:pPr>
        <w:jc w:val="both"/>
      </w:pPr>
      <w:r>
        <w:rPr>
          <w:b/>
        </w:rPr>
        <w:t>14</w:t>
      </w:r>
      <w:r w:rsidR="001B1E44" w:rsidRPr="0009545E">
        <w:rPr>
          <w:b/>
        </w:rPr>
        <w:t>.</w:t>
      </w:r>
      <w:r w:rsidR="001B1E44" w:rsidRPr="0009545E">
        <w:t xml:space="preserve"> </w:t>
      </w:r>
      <w:r w:rsidR="00A37755" w:rsidRPr="0009545E">
        <w:t>Необходимо устранить следующие технические ошибки:</w:t>
      </w:r>
    </w:p>
    <w:p w:rsidR="00EF2C68" w:rsidRPr="0009545E" w:rsidRDefault="00EF2C68" w:rsidP="006034D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09545E">
        <w:rPr>
          <w:b/>
        </w:rPr>
        <w:t xml:space="preserve">- </w:t>
      </w:r>
      <w:r w:rsidRPr="0009545E">
        <w:t>п</w:t>
      </w:r>
      <w:r w:rsidR="006034D4" w:rsidRPr="0009545E">
        <w:t xml:space="preserve">реамбула Проекта постановления содержит ошибку в ссылке на Федеральный закон от 06.10.2003 № 131-ФЗ  (указано 131-03). </w:t>
      </w:r>
    </w:p>
    <w:p w:rsidR="006034D4" w:rsidRPr="0009545E" w:rsidRDefault="00EF2C68" w:rsidP="006034D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09545E">
        <w:t>- по</w:t>
      </w:r>
      <w:r w:rsidR="006034D4" w:rsidRPr="0009545E">
        <w:t xml:space="preserve"> тексту программы, в связи с выбранным направлением расходов по Подпрограмме № 3 Поддержка социально ориентированных организаций, дополнить  наименование Подпрограммы словом «некоммерческих». </w:t>
      </w:r>
    </w:p>
    <w:p w:rsidR="006034D4" w:rsidRPr="006945B9" w:rsidRDefault="00EF2C68" w:rsidP="006034D4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  <w:r w:rsidRPr="0009545E">
        <w:rPr>
          <w:b/>
        </w:rPr>
        <w:lastRenderedPageBreak/>
        <w:t xml:space="preserve">- </w:t>
      </w:r>
      <w:r w:rsidR="006034D4" w:rsidRPr="0009545E">
        <w:rPr>
          <w:lang w:val="en-US"/>
        </w:rPr>
        <w:t>II</w:t>
      </w:r>
      <w:r w:rsidR="006034D4" w:rsidRPr="0009545E">
        <w:t xml:space="preserve"> (второй) раздел Программы содержит </w:t>
      </w:r>
      <w:r w:rsidR="0009545E" w:rsidRPr="0009545E">
        <w:t>ошибку в ссылке</w:t>
      </w:r>
      <w:r w:rsidR="006034D4" w:rsidRPr="0009545E">
        <w:t xml:space="preserve"> на </w:t>
      </w:r>
      <w:r w:rsidR="0009545E" w:rsidRPr="0009545E">
        <w:t>закон РС (Я) от 03.12.1998</w:t>
      </w:r>
      <w:r w:rsidR="006034D4" w:rsidRPr="0009545E">
        <w:t xml:space="preserve"> № 49-</w:t>
      </w:r>
      <w:r w:rsidR="006034D4" w:rsidRPr="0009545E">
        <w:rPr>
          <w:lang w:val="en-US"/>
        </w:rPr>
        <w:t>II</w:t>
      </w:r>
      <w:r w:rsidR="006034D4" w:rsidRPr="0009545E">
        <w:t xml:space="preserve"> «О государственной молодежной политике в Республике Саха (Якутия)</w:t>
      </w:r>
      <w:r w:rsidR="0009545E" w:rsidRPr="0009545E">
        <w:t xml:space="preserve"> (указано 03.12.1993)</w:t>
      </w:r>
      <w:r w:rsidR="006034D4" w:rsidRPr="0009545E">
        <w:t>.</w:t>
      </w:r>
      <w:r w:rsidR="006034D4">
        <w:t xml:space="preserve"> </w:t>
      </w:r>
      <w:r w:rsidR="006034D4">
        <w:rPr>
          <w:b/>
        </w:rPr>
        <w:t xml:space="preserve"> </w:t>
      </w:r>
    </w:p>
    <w:p w:rsidR="006034D4" w:rsidRDefault="006034D4" w:rsidP="00D749A9">
      <w:pPr>
        <w:jc w:val="both"/>
      </w:pPr>
    </w:p>
    <w:p w:rsidR="001836C9" w:rsidRDefault="0029347B" w:rsidP="00F26369">
      <w:pPr>
        <w:ind w:firstLine="708"/>
        <w:jc w:val="both"/>
      </w:pPr>
      <w:r>
        <w:rPr>
          <w:bCs/>
        </w:rPr>
        <w:t xml:space="preserve">     Контрольно-счетная палата</w:t>
      </w:r>
      <w:r>
        <w:t xml:space="preserve"> п</w:t>
      </w:r>
      <w:r w:rsidR="001836C9">
        <w:t>о р</w:t>
      </w:r>
      <w:r w:rsidR="00B65890">
        <w:t>езультатам проведенной</w:t>
      </w:r>
      <w:r w:rsidR="001836C9">
        <w:t xml:space="preserve"> </w:t>
      </w:r>
      <w:r w:rsidR="00106C22">
        <w:t xml:space="preserve">финансово-экономической </w:t>
      </w:r>
      <w:r w:rsidR="001836C9">
        <w:t xml:space="preserve">экспертизы  проекта  постановления Нерюнгринской районной администрации </w:t>
      </w:r>
      <w:r w:rsidR="001836C9">
        <w:rPr>
          <w:bCs/>
        </w:rPr>
        <w:t>«Об утверждении муниципальной программы «Реализация муниципальной молодежной политик</w:t>
      </w:r>
      <w:r w:rsidR="007A198F">
        <w:rPr>
          <w:bCs/>
        </w:rPr>
        <w:t>и в Нерюнгринском районе на 2017-2021</w:t>
      </w:r>
      <w:r w:rsidR="001836C9">
        <w:rPr>
          <w:bCs/>
        </w:rPr>
        <w:t xml:space="preserve"> годы» </w:t>
      </w:r>
      <w:r w:rsidR="00B65890">
        <w:rPr>
          <w:bCs/>
        </w:rPr>
        <w:t>предлагает устранить замечания.</w:t>
      </w:r>
    </w:p>
    <w:p w:rsidR="00B97A48" w:rsidRDefault="00B97A48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Ю.С. Гнилицкая</w:t>
      </w:r>
    </w:p>
    <w:p w:rsidR="00167CBB" w:rsidRDefault="00172615">
      <w:r w:rsidRPr="0011349C">
        <w:t>МО «Нерюнгринский район»</w:t>
      </w:r>
    </w:p>
    <w:p w:rsidR="00666F05" w:rsidRDefault="00666F05"/>
    <w:p w:rsidR="00B67D97" w:rsidRDefault="00B67D97">
      <w:r>
        <w:t>Исп</w:t>
      </w:r>
      <w:proofErr w:type="gramStart"/>
      <w:r>
        <w:t>.К</w:t>
      </w:r>
      <w:proofErr w:type="gramEnd"/>
      <w:r>
        <w:t>алинина Е.С.</w:t>
      </w:r>
    </w:p>
    <w:p w:rsidR="00B67D97" w:rsidRDefault="00B67D97">
      <w:r>
        <w:t>Тел.6-49-68</w:t>
      </w:r>
    </w:p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5F9"/>
    <w:rsid w:val="00000B72"/>
    <w:rsid w:val="00001F33"/>
    <w:rsid w:val="000060EF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663"/>
    <w:rsid w:val="0004271A"/>
    <w:rsid w:val="00042AD1"/>
    <w:rsid w:val="00053801"/>
    <w:rsid w:val="000538AF"/>
    <w:rsid w:val="00054D2E"/>
    <w:rsid w:val="00056CE5"/>
    <w:rsid w:val="00060D28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14B5"/>
    <w:rsid w:val="000922CD"/>
    <w:rsid w:val="0009423C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609E"/>
    <w:rsid w:val="000D6C0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500D1"/>
    <w:rsid w:val="001506C8"/>
    <w:rsid w:val="00151139"/>
    <w:rsid w:val="00152E8D"/>
    <w:rsid w:val="001539AE"/>
    <w:rsid w:val="00156890"/>
    <w:rsid w:val="00157DD5"/>
    <w:rsid w:val="001624ED"/>
    <w:rsid w:val="00165059"/>
    <w:rsid w:val="0016770F"/>
    <w:rsid w:val="00167CBB"/>
    <w:rsid w:val="00172615"/>
    <w:rsid w:val="00172D81"/>
    <w:rsid w:val="00182D1B"/>
    <w:rsid w:val="00182E2D"/>
    <w:rsid w:val="001834C3"/>
    <w:rsid w:val="0018358A"/>
    <w:rsid w:val="001836C9"/>
    <w:rsid w:val="001845F5"/>
    <w:rsid w:val="00184AB6"/>
    <w:rsid w:val="00184F5A"/>
    <w:rsid w:val="001873E2"/>
    <w:rsid w:val="00190D7A"/>
    <w:rsid w:val="00192B14"/>
    <w:rsid w:val="001A0F14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CC2"/>
    <w:rsid w:val="001C585B"/>
    <w:rsid w:val="001D1809"/>
    <w:rsid w:val="001D485D"/>
    <w:rsid w:val="001D63F3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2049E"/>
    <w:rsid w:val="0022280E"/>
    <w:rsid w:val="00224199"/>
    <w:rsid w:val="00225B4F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13BF"/>
    <w:rsid w:val="002B38B8"/>
    <w:rsid w:val="002B73D6"/>
    <w:rsid w:val="002B745C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485"/>
    <w:rsid w:val="002E62EE"/>
    <w:rsid w:val="002E70F0"/>
    <w:rsid w:val="002E7DD7"/>
    <w:rsid w:val="002F01E0"/>
    <w:rsid w:val="002F21B2"/>
    <w:rsid w:val="00300425"/>
    <w:rsid w:val="003013EE"/>
    <w:rsid w:val="00301891"/>
    <w:rsid w:val="00301919"/>
    <w:rsid w:val="00303364"/>
    <w:rsid w:val="00311948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4AD3"/>
    <w:rsid w:val="003C108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58EA"/>
    <w:rsid w:val="003F5EC1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3712"/>
    <w:rsid w:val="00446AE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525D"/>
    <w:rsid w:val="005B5A9B"/>
    <w:rsid w:val="005B6789"/>
    <w:rsid w:val="005B79F7"/>
    <w:rsid w:val="005C002A"/>
    <w:rsid w:val="005C0FCB"/>
    <w:rsid w:val="005C1A27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31C97"/>
    <w:rsid w:val="00631F26"/>
    <w:rsid w:val="006371A7"/>
    <w:rsid w:val="00641E82"/>
    <w:rsid w:val="00650CB8"/>
    <w:rsid w:val="00650D2D"/>
    <w:rsid w:val="006525EF"/>
    <w:rsid w:val="00665649"/>
    <w:rsid w:val="0066644C"/>
    <w:rsid w:val="00666F05"/>
    <w:rsid w:val="0067194E"/>
    <w:rsid w:val="0067222F"/>
    <w:rsid w:val="0067333C"/>
    <w:rsid w:val="00675B8A"/>
    <w:rsid w:val="00683397"/>
    <w:rsid w:val="00684A78"/>
    <w:rsid w:val="006869A5"/>
    <w:rsid w:val="00690D90"/>
    <w:rsid w:val="00693813"/>
    <w:rsid w:val="00693ADD"/>
    <w:rsid w:val="006945B9"/>
    <w:rsid w:val="00696EB7"/>
    <w:rsid w:val="0069772F"/>
    <w:rsid w:val="006A238A"/>
    <w:rsid w:val="006A6B9C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D6E"/>
    <w:rsid w:val="006E03F2"/>
    <w:rsid w:val="006E28AD"/>
    <w:rsid w:val="006E3FD4"/>
    <w:rsid w:val="006E6003"/>
    <w:rsid w:val="006E6667"/>
    <w:rsid w:val="006F0F4F"/>
    <w:rsid w:val="006F4405"/>
    <w:rsid w:val="006F4520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61618"/>
    <w:rsid w:val="00766A85"/>
    <w:rsid w:val="00766B17"/>
    <w:rsid w:val="00767E7B"/>
    <w:rsid w:val="00772118"/>
    <w:rsid w:val="00774FB9"/>
    <w:rsid w:val="007753A7"/>
    <w:rsid w:val="00775445"/>
    <w:rsid w:val="00777118"/>
    <w:rsid w:val="00780EA9"/>
    <w:rsid w:val="007821F6"/>
    <w:rsid w:val="007827C2"/>
    <w:rsid w:val="00782A23"/>
    <w:rsid w:val="007909B7"/>
    <w:rsid w:val="00793ABA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CF0"/>
    <w:rsid w:val="00846DDA"/>
    <w:rsid w:val="00851772"/>
    <w:rsid w:val="00852A6D"/>
    <w:rsid w:val="00855F32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2640"/>
    <w:rsid w:val="008B7D90"/>
    <w:rsid w:val="008C1DB2"/>
    <w:rsid w:val="008C274E"/>
    <w:rsid w:val="008C3634"/>
    <w:rsid w:val="008C3656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7072"/>
    <w:rsid w:val="00920BD2"/>
    <w:rsid w:val="009225A4"/>
    <w:rsid w:val="009232A1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75E26"/>
    <w:rsid w:val="00A75F25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9ED"/>
    <w:rsid w:val="00AC5424"/>
    <w:rsid w:val="00AC7F2E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B31"/>
    <w:rsid w:val="00B10F25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5FA"/>
    <w:rsid w:val="00BD0B97"/>
    <w:rsid w:val="00BD1C2C"/>
    <w:rsid w:val="00BD3665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3FD8"/>
    <w:rsid w:val="00C248AF"/>
    <w:rsid w:val="00C30BD7"/>
    <w:rsid w:val="00C328AC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3CEF"/>
    <w:rsid w:val="00C64A98"/>
    <w:rsid w:val="00C73B07"/>
    <w:rsid w:val="00C80A6A"/>
    <w:rsid w:val="00C8276D"/>
    <w:rsid w:val="00C84F6B"/>
    <w:rsid w:val="00C87159"/>
    <w:rsid w:val="00C9206C"/>
    <w:rsid w:val="00C92D63"/>
    <w:rsid w:val="00C934ED"/>
    <w:rsid w:val="00C94075"/>
    <w:rsid w:val="00C96ECF"/>
    <w:rsid w:val="00C977FF"/>
    <w:rsid w:val="00CA11BE"/>
    <w:rsid w:val="00CA1E37"/>
    <w:rsid w:val="00CA605C"/>
    <w:rsid w:val="00CA60B2"/>
    <w:rsid w:val="00CB3338"/>
    <w:rsid w:val="00CC354E"/>
    <w:rsid w:val="00CC5B41"/>
    <w:rsid w:val="00CC6DF6"/>
    <w:rsid w:val="00CC7641"/>
    <w:rsid w:val="00CD2E70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2301A"/>
    <w:rsid w:val="00D23091"/>
    <w:rsid w:val="00D24AC6"/>
    <w:rsid w:val="00D24E6C"/>
    <w:rsid w:val="00D24EB2"/>
    <w:rsid w:val="00D271A7"/>
    <w:rsid w:val="00D27EDC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62B7E"/>
    <w:rsid w:val="00D64062"/>
    <w:rsid w:val="00D66454"/>
    <w:rsid w:val="00D66634"/>
    <w:rsid w:val="00D67C76"/>
    <w:rsid w:val="00D67FB2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31CD"/>
    <w:rsid w:val="00D94C6C"/>
    <w:rsid w:val="00D95325"/>
    <w:rsid w:val="00DA0714"/>
    <w:rsid w:val="00DA54BA"/>
    <w:rsid w:val="00DB56C6"/>
    <w:rsid w:val="00DC00F7"/>
    <w:rsid w:val="00DC0998"/>
    <w:rsid w:val="00DC11D9"/>
    <w:rsid w:val="00DC2245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273F"/>
    <w:rsid w:val="00E13052"/>
    <w:rsid w:val="00E13A2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632"/>
    <w:rsid w:val="00E41B50"/>
    <w:rsid w:val="00E44AE9"/>
    <w:rsid w:val="00E51862"/>
    <w:rsid w:val="00E5534C"/>
    <w:rsid w:val="00E56E55"/>
    <w:rsid w:val="00E57C22"/>
    <w:rsid w:val="00E611D0"/>
    <w:rsid w:val="00E637D4"/>
    <w:rsid w:val="00E66E7D"/>
    <w:rsid w:val="00E67063"/>
    <w:rsid w:val="00E75D7C"/>
    <w:rsid w:val="00E76768"/>
    <w:rsid w:val="00E853D3"/>
    <w:rsid w:val="00E94D11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9F0"/>
    <w:rsid w:val="00F172A9"/>
    <w:rsid w:val="00F201D0"/>
    <w:rsid w:val="00F24D4F"/>
    <w:rsid w:val="00F2525A"/>
    <w:rsid w:val="00F25491"/>
    <w:rsid w:val="00F26369"/>
    <w:rsid w:val="00F30444"/>
    <w:rsid w:val="00F30A70"/>
    <w:rsid w:val="00F32497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6110C"/>
    <w:rsid w:val="00F64799"/>
    <w:rsid w:val="00F7094C"/>
    <w:rsid w:val="00F745F3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E5D8D"/>
    <w:rsid w:val="00FE6C72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98F-6034-4425-BBF7-2FCAFE85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4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327</cp:revision>
  <cp:lastPrinted>2016-09-21T06:17:00Z</cp:lastPrinted>
  <dcterms:created xsi:type="dcterms:W3CDTF">2014-10-09T02:31:00Z</dcterms:created>
  <dcterms:modified xsi:type="dcterms:W3CDTF">2016-09-28T08:05:00Z</dcterms:modified>
</cp:coreProperties>
</file>