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4C" w:rsidRPr="007744AA" w:rsidRDefault="00E8784C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</w:rPr>
      </w:pPr>
    </w:p>
    <w:p w:rsidR="003639CD" w:rsidRPr="007744AA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u w:val="single"/>
        </w:rPr>
      </w:pPr>
      <w:r w:rsidRPr="007744AA">
        <w:rPr>
          <w:rFonts w:ascii="Times New Roman" w:eastAsia="Times New Roman" w:hAnsi="Times New Roman" w:cs="Times New Roman"/>
          <w:b/>
          <w:color w:val="002060"/>
          <w:sz w:val="44"/>
          <w:szCs w:val="44"/>
          <w:u w:val="single"/>
        </w:rPr>
        <w:t>Контрольно-счетная палата</w:t>
      </w:r>
    </w:p>
    <w:p w:rsidR="003639CD" w:rsidRPr="007744AA" w:rsidRDefault="003639CD" w:rsidP="0036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20"/>
        </w:rPr>
      </w:pPr>
      <w:r w:rsidRPr="007744AA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  <w:t>муниципального образования «Нерюнгринский район»</w:t>
      </w:r>
    </w:p>
    <w:p w:rsidR="003639CD" w:rsidRPr="007744AA" w:rsidRDefault="003639CD" w:rsidP="003639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3639CD" w:rsidRPr="007744AA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7744AA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7744AA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7744AA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7744AA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7744AA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71"/>
        <w:gridCol w:w="2485"/>
        <w:gridCol w:w="2031"/>
      </w:tblGrid>
      <w:tr w:rsidR="007744AA" w:rsidRPr="007744AA" w:rsidTr="00B83258">
        <w:tc>
          <w:tcPr>
            <w:tcW w:w="5032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639CD" w:rsidRPr="007744AA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</w:pPr>
            <w:r w:rsidRPr="007744AA">
              <w:rPr>
                <w:rFonts w:ascii="Times New Roman" w:eastAsia="Times New Roman" w:hAnsi="Times New Roman" w:cs="Times New Roman"/>
                <w:color w:val="002060"/>
                <w:sz w:val="70"/>
                <w:szCs w:val="70"/>
              </w:rPr>
              <w:t xml:space="preserve">ЗАКЛЮЧЕНИЕ </w:t>
            </w:r>
          </w:p>
          <w:p w:rsidR="003639CD" w:rsidRPr="007744AA" w:rsidRDefault="000E3FFD" w:rsidP="0056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48"/>
                <w:szCs w:val="48"/>
              </w:rPr>
            </w:pPr>
            <w:r w:rsidRPr="007744AA">
              <w:rPr>
                <w:rFonts w:ascii="Times New Roman" w:eastAsia="Times New Roman" w:hAnsi="Times New Roman" w:cs="Times New Roman"/>
                <w:color w:val="002060"/>
                <w:sz w:val="48"/>
                <w:szCs w:val="48"/>
              </w:rPr>
              <w:t xml:space="preserve">№ </w:t>
            </w:r>
            <w:r w:rsidR="009C746E" w:rsidRPr="009C746E">
              <w:rPr>
                <w:rFonts w:ascii="Times New Roman" w:eastAsia="Times New Roman" w:hAnsi="Times New Roman" w:cs="Times New Roman"/>
                <w:color w:val="002060"/>
                <w:sz w:val="72"/>
                <w:szCs w:val="72"/>
              </w:rPr>
              <w:t>150</w:t>
            </w:r>
          </w:p>
        </w:tc>
        <w:tc>
          <w:tcPr>
            <w:tcW w:w="4640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639CD" w:rsidRPr="007744AA" w:rsidRDefault="00847DF1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>24</w:t>
            </w:r>
            <w:r w:rsidR="00A91261" w:rsidRPr="007744AA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  <w:r w:rsidR="003639CD" w:rsidRPr="007744AA"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  <w:t>декабря</w:t>
            </w:r>
          </w:p>
          <w:p w:rsidR="003639CD" w:rsidRPr="007744AA" w:rsidRDefault="007744AA" w:rsidP="0004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0"/>
                <w:szCs w:val="180"/>
              </w:rPr>
            </w:pPr>
            <w:r w:rsidRPr="007744AA">
              <w:rPr>
                <w:rFonts w:ascii="Times New Roman" w:eastAsia="Times New Roman" w:hAnsi="Times New Roman" w:cs="Times New Roman"/>
                <w:color w:val="002060"/>
                <w:sz w:val="140"/>
                <w:szCs w:val="140"/>
              </w:rPr>
              <w:t>2021</w:t>
            </w:r>
            <w:r w:rsidR="003639CD" w:rsidRPr="007744AA">
              <w:rPr>
                <w:rFonts w:ascii="Times New Roman" w:eastAsia="Times New Roman" w:hAnsi="Times New Roman" w:cs="Times New Roman"/>
                <w:color w:val="002060"/>
                <w:sz w:val="140"/>
                <w:szCs w:val="140"/>
              </w:rPr>
              <w:t xml:space="preserve"> г.</w:t>
            </w:r>
          </w:p>
        </w:tc>
      </w:tr>
      <w:tr w:rsidR="007744AA" w:rsidRPr="007744AA" w:rsidTr="00B83258">
        <w:tc>
          <w:tcPr>
            <w:tcW w:w="7587" w:type="dxa"/>
            <w:gridSpan w:val="2"/>
            <w:tcBorders>
              <w:top w:val="single" w:sz="18" w:space="0" w:color="808080"/>
            </w:tcBorders>
            <w:vAlign w:val="center"/>
          </w:tcPr>
          <w:p w:rsidR="003639CD" w:rsidRPr="007744AA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  <w:p w:rsidR="003639CD" w:rsidRPr="007744AA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</w:pPr>
            <w:r w:rsidRPr="00774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На проект решения </w:t>
            </w:r>
            <w:r w:rsidR="00943217" w:rsidRPr="00774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Иенгринского наслежного</w:t>
            </w:r>
          </w:p>
          <w:p w:rsidR="003639CD" w:rsidRPr="007744AA" w:rsidRDefault="003639CD" w:rsidP="00943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774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Совета депутатов «О</w:t>
            </w:r>
            <w:r w:rsidR="00205648" w:rsidRPr="00774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б утверждении </w:t>
            </w:r>
            <w:r w:rsidRPr="00774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бюджет</w:t>
            </w:r>
            <w:r w:rsidR="00205648" w:rsidRPr="00774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а </w:t>
            </w:r>
            <w:r w:rsidR="00943217" w:rsidRPr="00774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сельского поселения</w:t>
            </w:r>
            <w:r w:rsidR="00707822" w:rsidRPr="00774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«</w:t>
            </w:r>
            <w:proofErr w:type="spellStart"/>
            <w:r w:rsidR="00943217" w:rsidRPr="00774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Иенгринский</w:t>
            </w:r>
            <w:proofErr w:type="spellEnd"/>
            <w:r w:rsidR="00943217" w:rsidRPr="00774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эвенкийский национальный наслег</w:t>
            </w:r>
            <w:r w:rsidR="00707822" w:rsidRPr="00774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»</w:t>
            </w:r>
            <w:r w:rsidR="0094342E" w:rsidRPr="00774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</w:t>
            </w:r>
            <w:r w:rsidR="00205648" w:rsidRPr="00774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Нерюнгринского района </w:t>
            </w:r>
            <w:r w:rsidR="007744AA" w:rsidRPr="00774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>на 2022</w:t>
            </w:r>
            <w:r w:rsidRPr="00774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32"/>
                <w:szCs w:val="32"/>
              </w:rPr>
              <w:t xml:space="preserve"> год»</w:t>
            </w:r>
          </w:p>
        </w:tc>
        <w:tc>
          <w:tcPr>
            <w:tcW w:w="2085" w:type="dxa"/>
            <w:tcBorders>
              <w:top w:val="single" w:sz="18" w:space="0" w:color="808080"/>
            </w:tcBorders>
            <w:vAlign w:val="center"/>
          </w:tcPr>
          <w:p w:rsidR="003639CD" w:rsidRPr="007744AA" w:rsidRDefault="003639CD" w:rsidP="00B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</w:rPr>
            </w:pPr>
          </w:p>
        </w:tc>
      </w:tr>
    </w:tbl>
    <w:p w:rsidR="003639CD" w:rsidRPr="007744AA" w:rsidRDefault="003639CD" w:rsidP="003639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639CD" w:rsidRPr="007744AA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7744AA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7744AA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7744AA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52"/>
          <w:szCs w:val="52"/>
        </w:rPr>
      </w:pPr>
    </w:p>
    <w:p w:rsidR="003639CD" w:rsidRPr="007744AA" w:rsidRDefault="003639CD" w:rsidP="00363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2060"/>
          <w:sz w:val="28"/>
          <w:szCs w:val="28"/>
        </w:rPr>
      </w:pPr>
    </w:p>
    <w:p w:rsidR="003639CD" w:rsidRPr="007744AA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7744AA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7744AA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7744AA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7744AA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639CD" w:rsidRPr="009C7C47" w:rsidRDefault="003639CD" w:rsidP="000851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9A0BED" w:rsidRPr="009C7C4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9C7C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Оглавление</w:t>
      </w:r>
    </w:p>
    <w:p w:rsidR="009A0BED" w:rsidRPr="009C7C4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9A0BED" w:rsidRPr="009C7C4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9C7C4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1. Общие положения</w:t>
      </w:r>
      <w:r w:rsidR="005128EA" w:rsidRPr="009C7C4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</w:t>
      </w:r>
      <w:r w:rsidR="0098384A" w:rsidRPr="009C7C4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…………………………………………………………………….…</w:t>
      </w:r>
      <w:r w:rsidR="003F5364" w:rsidRPr="009C7C4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</w:t>
      </w:r>
      <w:r w:rsidR="0098384A" w:rsidRPr="009C7C4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2</w:t>
      </w:r>
    </w:p>
    <w:p w:rsidR="009A0BED" w:rsidRPr="009C7C47" w:rsidRDefault="009A0BED" w:rsidP="009A0BE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</w:p>
    <w:p w:rsidR="009A0BED" w:rsidRPr="009C7C47" w:rsidRDefault="009A0BED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2. Параметры прогноза исходных макроэкономических показателей  для составления проекта бюджета </w:t>
      </w:r>
      <w:r w:rsidR="008C7146" w:rsidRPr="009C7C47">
        <w:rPr>
          <w:rFonts w:ascii="Times New Roman" w:eastAsia="Times New Roman" w:hAnsi="Times New Roman" w:cs="Times New Roman"/>
          <w:color w:val="002060"/>
          <w:sz w:val="24"/>
          <w:szCs w:val="24"/>
        </w:rPr>
        <w:t>сельского  поселения «</w:t>
      </w:r>
      <w:proofErr w:type="spellStart"/>
      <w:r w:rsidR="008C7146" w:rsidRPr="009C7C47"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8C7146" w:rsidRPr="009C7C4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</w:t>
      </w:r>
      <w:r w:rsidRPr="009C7C47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………..…………………</w:t>
      </w:r>
      <w:r w:rsidR="00292C19" w:rsidRPr="009C7C47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………………</w:t>
      </w:r>
      <w:r w:rsidR="008C7146" w:rsidRPr="009C7C47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………………………………………</w:t>
      </w:r>
      <w:r w:rsidR="00292C19" w:rsidRPr="009C7C47">
        <w:rPr>
          <w:rFonts w:ascii="Times New Roman" w:eastAsia="Times New Roman" w:hAnsi="Times New Roman" w:cs="Times New Roman"/>
          <w:color w:val="002060"/>
          <w:sz w:val="24"/>
          <w:szCs w:val="24"/>
        </w:rPr>
        <w:t>……</w:t>
      </w:r>
      <w:r w:rsidR="003F5364" w:rsidRPr="009C7C47">
        <w:rPr>
          <w:rFonts w:ascii="Times New Roman" w:eastAsia="Times New Roman" w:hAnsi="Times New Roman" w:cs="Times New Roman"/>
          <w:color w:val="002060"/>
          <w:sz w:val="24"/>
          <w:szCs w:val="24"/>
        </w:rPr>
        <w:t>…</w:t>
      </w:r>
      <w:r w:rsidR="0098384A" w:rsidRPr="009C7C4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3</w:t>
      </w:r>
    </w:p>
    <w:p w:rsidR="005128EA" w:rsidRPr="009C7C47" w:rsidRDefault="005128EA" w:rsidP="005128E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A0BED" w:rsidRPr="009C7C47" w:rsidRDefault="009A0BED" w:rsidP="009A0BED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3. Основные характеристики проекта бюджета </w:t>
      </w:r>
      <w:r w:rsidR="008C7146" w:rsidRPr="009C7C47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«Иенгринский эвенкийский национальный наслег»</w:t>
      </w:r>
      <w:r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на 20</w:t>
      </w:r>
      <w:r w:rsidR="007744AA" w:rsidRPr="009C7C47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9C7C47">
        <w:rPr>
          <w:rFonts w:ascii="Times New Roman" w:hAnsi="Times New Roman" w:cs="Times New Roman"/>
          <w:color w:val="002060"/>
          <w:sz w:val="24"/>
          <w:szCs w:val="24"/>
        </w:rPr>
        <w:t>год</w:t>
      </w:r>
      <w:r w:rsidR="008C7146" w:rsidRPr="009C7C47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98384A" w:rsidRPr="009C7C47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</w:t>
      </w:r>
      <w:r w:rsidR="003F5364" w:rsidRPr="009C7C47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277A79">
        <w:rPr>
          <w:rFonts w:ascii="Times New Roman" w:hAnsi="Times New Roman" w:cs="Times New Roman"/>
          <w:color w:val="002060"/>
          <w:sz w:val="24"/>
          <w:szCs w:val="24"/>
        </w:rPr>
        <w:t>6</w:t>
      </w:r>
    </w:p>
    <w:p w:rsidR="009A0BED" w:rsidRPr="009C7C47" w:rsidRDefault="009A0BED" w:rsidP="009A0BED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9C7C47" w:rsidRDefault="009A0BED" w:rsidP="009A0BED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4. Оценка достоверности и полноты отражения доходов в доходной части бюджета </w:t>
      </w:r>
      <w:r w:rsidR="008C7146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 поселения «Иенгринский эвенкийский национальный наслег» </w:t>
      </w:r>
      <w:r w:rsidR="005128EA" w:rsidRPr="009C7C47">
        <w:rPr>
          <w:rFonts w:ascii="Times New Roman" w:hAnsi="Times New Roman" w:cs="Times New Roman"/>
          <w:color w:val="002060"/>
          <w:sz w:val="24"/>
          <w:szCs w:val="24"/>
        </w:rPr>
        <w:t>…………</w:t>
      </w:r>
      <w:r w:rsidR="003F5364" w:rsidRPr="009C7C47">
        <w:rPr>
          <w:rFonts w:ascii="Times New Roman" w:hAnsi="Times New Roman" w:cs="Times New Roman"/>
          <w:color w:val="002060"/>
          <w:sz w:val="24"/>
          <w:szCs w:val="24"/>
        </w:rPr>
        <w:t>….</w:t>
      </w:r>
      <w:r w:rsidR="005128EA" w:rsidRPr="009C7C47">
        <w:rPr>
          <w:rFonts w:ascii="Times New Roman" w:hAnsi="Times New Roman" w:cs="Times New Roman"/>
          <w:color w:val="002060"/>
          <w:sz w:val="24"/>
          <w:szCs w:val="24"/>
        </w:rPr>
        <w:t>…..</w:t>
      </w:r>
      <w:r w:rsidR="00277A79">
        <w:rPr>
          <w:rFonts w:ascii="Times New Roman" w:hAnsi="Times New Roman" w:cs="Times New Roman"/>
          <w:color w:val="002060"/>
          <w:sz w:val="24"/>
          <w:szCs w:val="24"/>
        </w:rPr>
        <w:t>8</w:t>
      </w:r>
    </w:p>
    <w:p w:rsidR="009A0BED" w:rsidRPr="009C7C47" w:rsidRDefault="009A0BED" w:rsidP="009A0BED">
      <w:pPr>
        <w:pStyle w:val="a3"/>
        <w:ind w:right="-14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eastAsia="Times New Roman" w:hAnsi="Times New Roman" w:cs="Times New Roman"/>
          <w:color w:val="002060"/>
          <w:sz w:val="24"/>
          <w:szCs w:val="24"/>
        </w:rPr>
        <w:t>4.1. Налоговые доходы</w:t>
      </w:r>
      <w:r w:rsidR="005128EA" w:rsidRPr="009C7C47">
        <w:rPr>
          <w:rFonts w:ascii="Times New Roman" w:eastAsia="Times New Roman" w:hAnsi="Times New Roman" w:cs="Times New Roman"/>
          <w:color w:val="002060"/>
          <w:sz w:val="24"/>
          <w:szCs w:val="24"/>
        </w:rPr>
        <w:t>……………………………………………………….………</w:t>
      </w:r>
      <w:r w:rsidR="003F5364" w:rsidRPr="009C7C47">
        <w:rPr>
          <w:rFonts w:ascii="Times New Roman" w:eastAsia="Times New Roman" w:hAnsi="Times New Roman" w:cs="Times New Roman"/>
          <w:color w:val="002060"/>
          <w:sz w:val="24"/>
          <w:szCs w:val="24"/>
        </w:rPr>
        <w:t>….</w:t>
      </w:r>
      <w:r w:rsidR="00277A79">
        <w:rPr>
          <w:rFonts w:ascii="Times New Roman" w:eastAsia="Times New Roman" w:hAnsi="Times New Roman" w:cs="Times New Roman"/>
          <w:color w:val="002060"/>
          <w:sz w:val="24"/>
          <w:szCs w:val="24"/>
        </w:rPr>
        <w:t>….….10</w:t>
      </w:r>
    </w:p>
    <w:p w:rsidR="009A0BED" w:rsidRPr="009C7C47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</w:rPr>
        <w:t>4.2. Неналоговые доходы…</w:t>
      </w:r>
      <w:r w:rsidR="001F27DA" w:rsidRPr="009C7C47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04137B" w:rsidRPr="009C7C47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……………………………………………….………………...</w:t>
      </w:r>
      <w:r w:rsidR="00277A79">
        <w:rPr>
          <w:rFonts w:ascii="Times New Roman" w:hAnsi="Times New Roman" w:cs="Times New Roman"/>
          <w:color w:val="002060"/>
          <w:sz w:val="24"/>
          <w:szCs w:val="24"/>
        </w:rPr>
        <w:t>12</w:t>
      </w:r>
    </w:p>
    <w:p w:rsidR="009A0BED" w:rsidRPr="009C7C47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</w:rPr>
        <w:t>4.3. Безвозмездные поступления</w:t>
      </w:r>
      <w:r w:rsidR="0098384A" w:rsidRPr="009C7C47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</w:t>
      </w:r>
      <w:r w:rsidR="003F5364" w:rsidRPr="009C7C47">
        <w:rPr>
          <w:rFonts w:ascii="Times New Roman" w:hAnsi="Times New Roman" w:cs="Times New Roman"/>
          <w:color w:val="002060"/>
          <w:sz w:val="24"/>
          <w:szCs w:val="24"/>
        </w:rPr>
        <w:t>……………………………</w:t>
      </w:r>
      <w:r w:rsidR="00277A79">
        <w:rPr>
          <w:rFonts w:ascii="Times New Roman" w:hAnsi="Times New Roman" w:cs="Times New Roman"/>
          <w:color w:val="002060"/>
          <w:sz w:val="24"/>
          <w:szCs w:val="24"/>
        </w:rPr>
        <w:t>13</w:t>
      </w:r>
    </w:p>
    <w:p w:rsidR="009A0BED" w:rsidRPr="009C7C4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9C7C47" w:rsidRDefault="009A0BED" w:rsidP="00BA2F55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</w:rPr>
        <w:t>5. Оценка  ассигнований в расходной части бюджета</w:t>
      </w:r>
      <w:r w:rsidR="008C7146" w:rsidRPr="009C7C47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«Иенгринский эвенкийский национальный наслег»</w:t>
      </w:r>
      <w:r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, запланированных на реализацию мероприятий  муниципальных программ </w:t>
      </w:r>
      <w:r w:rsidR="00BA2F55" w:rsidRPr="009C7C47">
        <w:rPr>
          <w:rFonts w:ascii="Times New Roman" w:hAnsi="Times New Roman" w:cs="Times New Roman"/>
          <w:color w:val="002060"/>
          <w:sz w:val="24"/>
          <w:szCs w:val="24"/>
        </w:rPr>
        <w:t>и</w:t>
      </w:r>
      <w:r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непрогр</w:t>
      </w:r>
      <w:r w:rsidR="001F27DA" w:rsidRPr="009C7C47">
        <w:rPr>
          <w:rFonts w:ascii="Times New Roman" w:hAnsi="Times New Roman" w:cs="Times New Roman"/>
          <w:color w:val="002060"/>
          <w:sz w:val="24"/>
          <w:szCs w:val="24"/>
        </w:rPr>
        <w:t>аммных направлений д</w:t>
      </w:r>
      <w:r w:rsidR="005128EA" w:rsidRPr="009C7C47">
        <w:rPr>
          <w:rFonts w:ascii="Times New Roman" w:hAnsi="Times New Roman" w:cs="Times New Roman"/>
          <w:color w:val="002060"/>
          <w:sz w:val="24"/>
          <w:szCs w:val="24"/>
        </w:rPr>
        <w:t>еятельности</w:t>
      </w:r>
      <w:r w:rsidR="008C7146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……</w:t>
      </w:r>
      <w:r w:rsidR="005128EA" w:rsidRPr="009C7C47">
        <w:rPr>
          <w:rFonts w:ascii="Times New Roman" w:hAnsi="Times New Roman" w:cs="Times New Roman"/>
          <w:color w:val="002060"/>
          <w:sz w:val="24"/>
          <w:szCs w:val="24"/>
        </w:rPr>
        <w:t>.……</w:t>
      </w:r>
      <w:r w:rsidR="003F5364" w:rsidRPr="009C7C47">
        <w:rPr>
          <w:rFonts w:ascii="Times New Roman" w:hAnsi="Times New Roman" w:cs="Times New Roman"/>
          <w:color w:val="002060"/>
          <w:sz w:val="24"/>
          <w:szCs w:val="24"/>
        </w:rPr>
        <w:t>…..</w:t>
      </w:r>
      <w:r w:rsidR="008C7146" w:rsidRPr="009C7C47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98384A" w:rsidRPr="009C7C47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277A79">
        <w:rPr>
          <w:rFonts w:ascii="Times New Roman" w:hAnsi="Times New Roman" w:cs="Times New Roman"/>
          <w:color w:val="002060"/>
          <w:sz w:val="24"/>
          <w:szCs w:val="24"/>
        </w:rPr>
        <w:t>4</w:t>
      </w:r>
    </w:p>
    <w:p w:rsidR="009A0BED" w:rsidRPr="009C7C4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5.1. Оценка </w:t>
      </w:r>
      <w:r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ассигнований, запланированных на реализацию мероприятий  </w:t>
      </w:r>
    </w:p>
    <w:p w:rsidR="009A0BED" w:rsidRPr="009C7C47" w:rsidRDefault="009A0BED" w:rsidP="009A0BED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    муниципальных программ</w:t>
      </w:r>
      <w:r w:rsidR="005128EA" w:rsidRPr="009C7C47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</w:t>
      </w:r>
      <w:r w:rsidR="003F5364" w:rsidRPr="009C7C47">
        <w:rPr>
          <w:rFonts w:ascii="Times New Roman" w:hAnsi="Times New Roman" w:cs="Times New Roman"/>
          <w:color w:val="002060"/>
          <w:sz w:val="24"/>
          <w:szCs w:val="24"/>
        </w:rPr>
        <w:t>……</w:t>
      </w:r>
      <w:r w:rsidR="005128EA" w:rsidRPr="009C7C47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8C7146" w:rsidRPr="009C7C47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4410B2" w:rsidRPr="009C7C47">
        <w:rPr>
          <w:rFonts w:ascii="Times New Roman" w:hAnsi="Times New Roman" w:cs="Times New Roman"/>
          <w:color w:val="002060"/>
          <w:sz w:val="24"/>
          <w:szCs w:val="24"/>
        </w:rPr>
        <w:t>16</w:t>
      </w:r>
    </w:p>
    <w:p w:rsidR="009A0BED" w:rsidRPr="009C7C4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9C7C47" w:rsidRDefault="009A0BED" w:rsidP="004A36F8">
      <w:pPr>
        <w:pStyle w:val="8"/>
        <w:spacing w:before="0" w:after="0"/>
        <w:jc w:val="both"/>
        <w:rPr>
          <w:i w:val="0"/>
          <w:color w:val="002060"/>
        </w:rPr>
      </w:pPr>
      <w:r w:rsidRPr="009C7C47">
        <w:rPr>
          <w:i w:val="0"/>
          <w:color w:val="002060"/>
        </w:rPr>
        <w:t>6. Источники финансирования дефицита</w:t>
      </w:r>
      <w:r w:rsidR="003F5364" w:rsidRPr="009C7C47">
        <w:rPr>
          <w:i w:val="0"/>
          <w:color w:val="002060"/>
        </w:rPr>
        <w:t xml:space="preserve"> </w:t>
      </w:r>
      <w:r w:rsidRPr="009C7C47">
        <w:rPr>
          <w:i w:val="0"/>
          <w:color w:val="002060"/>
        </w:rPr>
        <w:t xml:space="preserve">бюджета </w:t>
      </w:r>
      <w:r w:rsidR="008C7146" w:rsidRPr="009C7C47">
        <w:rPr>
          <w:i w:val="0"/>
          <w:color w:val="002060"/>
        </w:rPr>
        <w:t>сельского  поселения «Иенгринский эвенкийский национальный наслег»</w:t>
      </w:r>
      <w:r w:rsidR="006A439C" w:rsidRPr="009C7C47">
        <w:rPr>
          <w:i w:val="0"/>
          <w:color w:val="002060"/>
        </w:rPr>
        <w:t xml:space="preserve"> </w:t>
      </w:r>
      <w:r w:rsidRPr="009C7C47">
        <w:rPr>
          <w:i w:val="0"/>
          <w:color w:val="002060"/>
        </w:rPr>
        <w:t>на 20</w:t>
      </w:r>
      <w:r w:rsidR="007744AA" w:rsidRPr="009C7C47">
        <w:rPr>
          <w:i w:val="0"/>
          <w:color w:val="002060"/>
        </w:rPr>
        <w:t>22</w:t>
      </w:r>
      <w:r w:rsidR="003F5364" w:rsidRPr="009C7C47">
        <w:rPr>
          <w:i w:val="0"/>
          <w:color w:val="002060"/>
        </w:rPr>
        <w:t xml:space="preserve"> </w:t>
      </w:r>
      <w:r w:rsidRPr="009C7C47">
        <w:rPr>
          <w:i w:val="0"/>
          <w:color w:val="002060"/>
        </w:rPr>
        <w:t>год</w:t>
      </w:r>
      <w:r w:rsidR="008C7146" w:rsidRPr="009C7C47">
        <w:rPr>
          <w:i w:val="0"/>
          <w:color w:val="002060"/>
        </w:rPr>
        <w:t>…………….………………………</w:t>
      </w:r>
      <w:r w:rsidR="003F5364" w:rsidRPr="009C7C47">
        <w:rPr>
          <w:i w:val="0"/>
          <w:color w:val="002060"/>
        </w:rPr>
        <w:t>.</w:t>
      </w:r>
      <w:r w:rsidR="008C7146" w:rsidRPr="009C7C47">
        <w:rPr>
          <w:i w:val="0"/>
          <w:color w:val="002060"/>
        </w:rPr>
        <w:t>…..….</w:t>
      </w:r>
      <w:r w:rsidR="004410B2" w:rsidRPr="009C7C47">
        <w:rPr>
          <w:i w:val="0"/>
          <w:color w:val="002060"/>
        </w:rPr>
        <w:t>17</w:t>
      </w:r>
    </w:p>
    <w:p w:rsidR="009A0BED" w:rsidRPr="009C7C4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9C7C47" w:rsidRDefault="009A0BED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7. Объем муниципального внутреннего долга </w:t>
      </w:r>
      <w:r w:rsidR="008C7146" w:rsidRPr="009C7C47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«Иенгринский эвенкийский национальный наслег»</w:t>
      </w:r>
      <w:r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на 2</w:t>
      </w:r>
      <w:r w:rsidR="007744AA" w:rsidRPr="009C7C47">
        <w:rPr>
          <w:rFonts w:ascii="Times New Roman" w:hAnsi="Times New Roman" w:cs="Times New Roman"/>
          <w:color w:val="002060"/>
          <w:sz w:val="24"/>
          <w:szCs w:val="24"/>
        </w:rPr>
        <w:t>022</w:t>
      </w:r>
      <w:r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8C7146" w:rsidRPr="009C7C47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</w:t>
      </w:r>
      <w:r w:rsidR="005128EA" w:rsidRPr="009C7C47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277A79">
        <w:rPr>
          <w:rFonts w:ascii="Times New Roman" w:hAnsi="Times New Roman" w:cs="Times New Roman"/>
          <w:color w:val="002060"/>
          <w:sz w:val="24"/>
          <w:szCs w:val="24"/>
        </w:rPr>
        <w:t>18</w:t>
      </w:r>
    </w:p>
    <w:p w:rsidR="00500511" w:rsidRPr="009C7C47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00511" w:rsidRPr="009C7C47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</w:rPr>
        <w:t>8. Программа муниципальных заимствований сельского  поселения «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</w:t>
      </w:r>
      <w:r w:rsidR="007744AA" w:rsidRPr="009C7C47">
        <w:rPr>
          <w:rFonts w:ascii="Times New Roman" w:hAnsi="Times New Roman" w:cs="Times New Roman"/>
          <w:color w:val="002060"/>
          <w:sz w:val="24"/>
          <w:szCs w:val="24"/>
        </w:rPr>
        <w:t>г» Нерюнгринского района на 2022</w:t>
      </w:r>
      <w:r w:rsidR="00277A79">
        <w:rPr>
          <w:rFonts w:ascii="Times New Roman" w:hAnsi="Times New Roman" w:cs="Times New Roman"/>
          <w:color w:val="002060"/>
          <w:sz w:val="24"/>
          <w:szCs w:val="24"/>
        </w:rPr>
        <w:t xml:space="preserve"> год………………..19</w:t>
      </w:r>
    </w:p>
    <w:p w:rsidR="00500511" w:rsidRPr="009C7C47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00511" w:rsidRPr="009C7C47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</w:rPr>
        <w:t>9.   Резервный фонд………</w:t>
      </w:r>
      <w:r w:rsidR="00277A79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………………………………………………………………….....19</w:t>
      </w:r>
    </w:p>
    <w:p w:rsidR="00500511" w:rsidRPr="009C7C47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00511" w:rsidRPr="009C7C47" w:rsidRDefault="00500511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</w:rPr>
        <w:t>10. Дорожный фонд…………………………………………………………………………….18</w:t>
      </w:r>
    </w:p>
    <w:p w:rsidR="007744AA" w:rsidRPr="009C7C47" w:rsidRDefault="007744AA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744AA" w:rsidRPr="009C7C47" w:rsidRDefault="007744AA" w:rsidP="004A36F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11. Национальные </w:t>
      </w:r>
      <w:r w:rsidR="009C7C47" w:rsidRPr="009C7C47">
        <w:rPr>
          <w:rFonts w:ascii="Times New Roman" w:hAnsi="Times New Roman" w:cs="Times New Roman"/>
          <w:color w:val="002060"/>
          <w:sz w:val="24"/>
          <w:szCs w:val="24"/>
        </w:rPr>
        <w:t>проекты</w:t>
      </w:r>
      <w:r w:rsidRPr="009C7C47">
        <w:rPr>
          <w:rFonts w:ascii="Times New Roman" w:hAnsi="Times New Roman" w:cs="Times New Roman"/>
          <w:color w:val="002060"/>
          <w:sz w:val="24"/>
          <w:szCs w:val="24"/>
        </w:rPr>
        <w:t>…</w:t>
      </w:r>
      <w:r w:rsidR="00277A79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…………………………………………………………….......  19</w:t>
      </w:r>
    </w:p>
    <w:p w:rsidR="009A0BED" w:rsidRPr="009C7C4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9C7C47" w:rsidRDefault="009A0BED" w:rsidP="009A0BE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9C7C47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9C7C4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Выводы………………………</w:t>
      </w:r>
      <w:r w:rsidR="003F5364" w:rsidRPr="009C7C4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…………………………….………………………………</w:t>
      </w:r>
      <w:r w:rsidR="00500511" w:rsidRPr="009C7C4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…..</w:t>
      </w:r>
      <w:r w:rsidR="003F5364" w:rsidRPr="009C7C4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...</w:t>
      </w:r>
      <w:r w:rsidR="00277A79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20</w:t>
      </w:r>
    </w:p>
    <w:p w:rsidR="009A0BED" w:rsidRPr="009C7C47" w:rsidRDefault="009A0BED" w:rsidP="009A0BE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A0BED" w:rsidRPr="009C7C47" w:rsidRDefault="009A0BED" w:rsidP="009A0BE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9C7C4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Предложения……………</w:t>
      </w:r>
      <w:r w:rsidR="001F27DA" w:rsidRPr="009C7C4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</w:t>
      </w:r>
      <w:r w:rsidR="00242BCF" w:rsidRPr="009C7C4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…………………………………………………….………</w:t>
      </w:r>
      <w:r w:rsidR="003F5364" w:rsidRPr="009C7C4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...</w:t>
      </w:r>
      <w:r w:rsidR="00242BCF" w:rsidRPr="009C7C4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2</w:t>
      </w:r>
      <w:r w:rsidR="00277A79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2</w:t>
      </w:r>
    </w:p>
    <w:p w:rsidR="009A0BED" w:rsidRPr="009C7C4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9A0BED" w:rsidRPr="009C7C47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</w:p>
    <w:p w:rsidR="009A0BED" w:rsidRPr="007744AA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7744AA" w:rsidRDefault="009A0BED" w:rsidP="009A0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0BED" w:rsidRPr="007744AA" w:rsidRDefault="009A0BED" w:rsidP="009A0BED">
      <w:pPr>
        <w:jc w:val="both"/>
      </w:pPr>
    </w:p>
    <w:p w:rsidR="007629E2" w:rsidRPr="009C7C47" w:rsidRDefault="007629E2" w:rsidP="00B6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0178A8" w:rsidRPr="009C7C47" w:rsidRDefault="000178A8" w:rsidP="00B66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9C7C4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1. Общие положения</w:t>
      </w:r>
    </w:p>
    <w:p w:rsidR="000178A8" w:rsidRPr="009C7C47" w:rsidRDefault="00D1510A" w:rsidP="00B66C3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ab/>
      </w:r>
      <w:proofErr w:type="gramStart"/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Заключение по результатам экспертизы Контрольно-счетной палаты муниципального образования «Нерюнгринский район» на проект решения </w:t>
      </w:r>
      <w:r w:rsidR="008C7146" w:rsidRPr="009C7C47">
        <w:rPr>
          <w:rFonts w:ascii="Times New Roman" w:hAnsi="Times New Roman" w:cs="Times New Roman"/>
          <w:color w:val="002060"/>
          <w:sz w:val="24"/>
          <w:szCs w:val="24"/>
        </w:rPr>
        <w:t>Иенгринского наслежного</w:t>
      </w:r>
      <w:r w:rsidR="001E5752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Совета депутатов «Об утверждении бюджета</w:t>
      </w:r>
      <w:r w:rsidR="008C7146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«Иенгринский эвенкийский национальный наслег»</w:t>
      </w:r>
      <w:r w:rsidR="003F5364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</w:t>
      </w:r>
      <w:r w:rsidR="003F5364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9C7C47" w:rsidRPr="009C7C47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8C7146" w:rsidRPr="009C7C47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3F5364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>подготовлено в соответствии с Бюджетным Кодексом РФ, Федеральным законом от 06.10.2003</w:t>
      </w:r>
      <w:r w:rsidR="003F5364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>№ 131-ФЗ «Об общих принципах организации местного самоуправления в Российской Федерации»,  Федеральн</w:t>
      </w:r>
      <w:r w:rsidR="00AD52A0" w:rsidRPr="009C7C47">
        <w:rPr>
          <w:rFonts w:ascii="Times New Roman" w:hAnsi="Times New Roman" w:cs="Times New Roman"/>
          <w:color w:val="002060"/>
          <w:sz w:val="24"/>
          <w:szCs w:val="24"/>
        </w:rPr>
        <w:t>ым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закон</w:t>
      </w:r>
      <w:r w:rsidR="00AD52A0" w:rsidRPr="009C7C47">
        <w:rPr>
          <w:rFonts w:ascii="Times New Roman" w:hAnsi="Times New Roman" w:cs="Times New Roman"/>
          <w:color w:val="002060"/>
          <w:sz w:val="24"/>
          <w:szCs w:val="24"/>
        </w:rPr>
        <w:t>ом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от 07.02.2011 </w:t>
      </w:r>
      <w:r w:rsidR="002250D8" w:rsidRPr="009C7C47">
        <w:rPr>
          <w:rFonts w:ascii="Times New Roman" w:hAnsi="Times New Roman" w:cs="Times New Roman"/>
          <w:color w:val="002060"/>
          <w:sz w:val="24"/>
          <w:szCs w:val="24"/>
        </w:rPr>
        <w:t>№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6-ФЗ </w:t>
      </w:r>
      <w:r w:rsidR="002250D8" w:rsidRPr="009C7C47">
        <w:rPr>
          <w:rFonts w:ascii="Times New Roman" w:hAnsi="Times New Roman" w:cs="Times New Roman"/>
          <w:color w:val="002060"/>
          <w:sz w:val="24"/>
          <w:szCs w:val="24"/>
        </w:rPr>
        <w:t>«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>Об</w:t>
      </w:r>
      <w:r w:rsidR="003F5364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>общих принципах</w:t>
      </w:r>
      <w:proofErr w:type="gramEnd"/>
      <w:r w:rsidR="003F5364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>организации и деятельности контрольно-счетных</w:t>
      </w:r>
      <w:r w:rsidR="003F5364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>органов субъектов Российской</w:t>
      </w:r>
      <w:r w:rsidR="003F5364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>Федерации и муниципальных образований</w:t>
      </w:r>
      <w:r w:rsidR="002250D8" w:rsidRPr="009C7C47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, Уставом </w:t>
      </w:r>
      <w:r w:rsidR="008C7146" w:rsidRPr="009C7C47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«Иенгринский эвенкийский национальный наслег»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>, Положением о Контрольно-счетной палате муниципального образования «Нерюнгринский район»</w:t>
      </w:r>
      <w:r w:rsidR="0013503A" w:rsidRPr="009C7C47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утвержденным решением Нерюнгринского районного</w:t>
      </w:r>
      <w:r w:rsidR="00F332AC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Совета депутатов от 24.11.2011 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№ 3-31, </w:t>
      </w:r>
      <w:r w:rsidR="00B66C32" w:rsidRPr="009C7C47">
        <w:rPr>
          <w:rFonts w:ascii="Times New Roman" w:hAnsi="Times New Roman" w:cs="Times New Roman"/>
          <w:color w:val="002060"/>
          <w:sz w:val="24"/>
          <w:szCs w:val="24"/>
        </w:rPr>
        <w:t>Положение</w:t>
      </w:r>
      <w:r w:rsidR="00F71EDC" w:rsidRPr="009C7C47"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="00B66C32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о бюджетном процессе в сельском поселении «Иенгринский эвенкийский национальный наслег» Нерюнгринского района Республики Саха (Якутия), утвержденное решением Иенгринского наслежного Совета от </w:t>
      </w:r>
      <w:r w:rsidR="00B03DF3" w:rsidRPr="009C7C47">
        <w:rPr>
          <w:rFonts w:ascii="Times New Roman" w:hAnsi="Times New Roman" w:cs="Times New Roman"/>
          <w:color w:val="002060"/>
          <w:sz w:val="24"/>
          <w:szCs w:val="24"/>
        </w:rPr>
        <w:t>15</w:t>
      </w:r>
      <w:r w:rsidR="00B66C32" w:rsidRPr="009C7C47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B03DF3" w:rsidRPr="009C7C47">
        <w:rPr>
          <w:rFonts w:ascii="Times New Roman" w:hAnsi="Times New Roman" w:cs="Times New Roman"/>
          <w:color w:val="002060"/>
          <w:sz w:val="24"/>
          <w:szCs w:val="24"/>
        </w:rPr>
        <w:t>11</w:t>
      </w:r>
      <w:r w:rsidR="00B66C32" w:rsidRPr="009C7C47">
        <w:rPr>
          <w:rFonts w:ascii="Times New Roman" w:hAnsi="Times New Roman" w:cs="Times New Roman"/>
          <w:color w:val="002060"/>
          <w:sz w:val="24"/>
          <w:szCs w:val="24"/>
        </w:rPr>
        <w:t>.201</w:t>
      </w:r>
      <w:r w:rsidR="00B03DF3" w:rsidRPr="009C7C47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="00B66C32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года № </w:t>
      </w:r>
      <w:r w:rsidR="00B03DF3" w:rsidRPr="009C7C47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B66C32" w:rsidRPr="009C7C47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B03DF3" w:rsidRPr="009C7C47">
        <w:rPr>
          <w:rFonts w:ascii="Times New Roman" w:hAnsi="Times New Roman" w:cs="Times New Roman"/>
          <w:color w:val="002060"/>
          <w:sz w:val="24"/>
          <w:szCs w:val="24"/>
        </w:rPr>
        <w:t>13</w:t>
      </w:r>
      <w:proofErr w:type="gramEnd"/>
      <w:r w:rsidR="003F5364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и иными нормативными правовыми актами Российской Федерации, Республики Саха (Якутия), органов местного </w:t>
      </w:r>
      <w:r w:rsidR="0013503A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самоуправления </w:t>
      </w:r>
      <w:r w:rsidR="00B66C32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поселения «Иенгринский эвенкийский национальный наслег» </w:t>
      </w:r>
      <w:r w:rsidR="00AD52A0" w:rsidRPr="009C7C47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Республики Саха (Якутия)»</w:t>
      </w:r>
      <w:r w:rsidR="000178A8"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0178A8" w:rsidRPr="009C7C47" w:rsidRDefault="000178A8" w:rsidP="008A4C97">
      <w:pPr>
        <w:pStyle w:val="21"/>
        <w:shd w:val="clear" w:color="auto" w:fill="auto"/>
        <w:spacing w:before="0" w:line="240" w:lineRule="auto"/>
        <w:ind w:firstLine="708"/>
        <w:rPr>
          <w:color w:val="002060"/>
          <w:sz w:val="24"/>
          <w:szCs w:val="24"/>
        </w:rPr>
      </w:pPr>
      <w:r w:rsidRPr="009C7C47">
        <w:rPr>
          <w:color w:val="002060"/>
          <w:sz w:val="24"/>
          <w:szCs w:val="24"/>
        </w:rPr>
        <w:t>Согласно</w:t>
      </w:r>
      <w:r w:rsidR="00715654" w:rsidRPr="009C7C47">
        <w:rPr>
          <w:color w:val="002060"/>
          <w:sz w:val="24"/>
          <w:szCs w:val="24"/>
        </w:rPr>
        <w:t>,</w:t>
      </w:r>
      <w:r w:rsidRPr="009C7C47">
        <w:rPr>
          <w:color w:val="002060"/>
          <w:sz w:val="24"/>
          <w:szCs w:val="24"/>
        </w:rPr>
        <w:t xml:space="preserve"> ст</w:t>
      </w:r>
      <w:r w:rsidR="00792692" w:rsidRPr="009C7C47">
        <w:rPr>
          <w:color w:val="002060"/>
          <w:sz w:val="24"/>
          <w:szCs w:val="24"/>
        </w:rPr>
        <w:t>атьи</w:t>
      </w:r>
      <w:r w:rsidRPr="009C7C47">
        <w:rPr>
          <w:color w:val="002060"/>
          <w:sz w:val="24"/>
          <w:szCs w:val="24"/>
        </w:rPr>
        <w:t xml:space="preserve"> 184.2 Бюджетного кодекса Р</w:t>
      </w:r>
      <w:r w:rsidR="00F332AC" w:rsidRPr="009C7C47">
        <w:rPr>
          <w:color w:val="002060"/>
          <w:sz w:val="24"/>
          <w:szCs w:val="24"/>
        </w:rPr>
        <w:t xml:space="preserve">оссийской </w:t>
      </w:r>
      <w:r w:rsidRPr="009C7C47">
        <w:rPr>
          <w:color w:val="002060"/>
          <w:sz w:val="24"/>
          <w:szCs w:val="24"/>
        </w:rPr>
        <w:t>Ф</w:t>
      </w:r>
      <w:r w:rsidR="00F332AC" w:rsidRPr="009C7C47">
        <w:rPr>
          <w:color w:val="002060"/>
          <w:sz w:val="24"/>
          <w:szCs w:val="24"/>
        </w:rPr>
        <w:t>едерации</w:t>
      </w:r>
      <w:r w:rsidRPr="009C7C47">
        <w:rPr>
          <w:color w:val="002060"/>
          <w:sz w:val="24"/>
          <w:szCs w:val="24"/>
        </w:rPr>
        <w:t xml:space="preserve"> от 31</w:t>
      </w:r>
      <w:r w:rsidR="00F332AC" w:rsidRPr="009C7C47">
        <w:rPr>
          <w:color w:val="002060"/>
          <w:sz w:val="24"/>
          <w:szCs w:val="24"/>
        </w:rPr>
        <w:t>.07.</w:t>
      </w:r>
      <w:r w:rsidRPr="009C7C47">
        <w:rPr>
          <w:color w:val="002060"/>
          <w:sz w:val="24"/>
          <w:szCs w:val="24"/>
        </w:rPr>
        <w:t xml:space="preserve">1998 № 145-ФЗ одновременно с проектом решения </w:t>
      </w:r>
      <w:r w:rsidR="00B66C32" w:rsidRPr="009C7C47">
        <w:rPr>
          <w:color w:val="002060"/>
          <w:sz w:val="24"/>
          <w:szCs w:val="24"/>
        </w:rPr>
        <w:t>Иенгринского наслежного Совета депутатов «Об утверждении бюджета сельского поселения «Иенгринский эвенкийский национальный наслег» Нерюнгринского района на 20</w:t>
      </w:r>
      <w:r w:rsidR="001B625D" w:rsidRPr="009C7C47">
        <w:rPr>
          <w:color w:val="002060"/>
          <w:sz w:val="24"/>
          <w:szCs w:val="24"/>
        </w:rPr>
        <w:t>21</w:t>
      </w:r>
      <w:r w:rsidR="00B66C32" w:rsidRPr="009C7C47">
        <w:rPr>
          <w:color w:val="002060"/>
          <w:sz w:val="24"/>
          <w:szCs w:val="24"/>
        </w:rPr>
        <w:t xml:space="preserve"> год» </w:t>
      </w:r>
      <w:r w:rsidRPr="009C7C47">
        <w:rPr>
          <w:color w:val="002060"/>
          <w:sz w:val="24"/>
          <w:szCs w:val="24"/>
        </w:rPr>
        <w:t xml:space="preserve"> представлены</w:t>
      </w:r>
      <w:r w:rsidR="00FF011B" w:rsidRPr="009C7C47">
        <w:rPr>
          <w:color w:val="002060"/>
          <w:sz w:val="24"/>
          <w:szCs w:val="24"/>
        </w:rPr>
        <w:t xml:space="preserve"> следующие документы и материалы</w:t>
      </w:r>
      <w:r w:rsidRPr="009C7C47">
        <w:rPr>
          <w:color w:val="002060"/>
          <w:sz w:val="24"/>
          <w:szCs w:val="24"/>
        </w:rPr>
        <w:t>:</w:t>
      </w:r>
    </w:p>
    <w:p w:rsidR="00594B60" w:rsidRDefault="00594B60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Проект решения 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Иенгринского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наслежного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Совета депутатов «Об утверждении бюджета сельского поселения «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</w:t>
      </w:r>
      <w:r w:rsidR="009C7C47"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г» Нерюнгринского района на 2022</w:t>
      </w:r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год» с приложениями;</w:t>
      </w:r>
    </w:p>
    <w:p w:rsidR="00D9124F" w:rsidRDefault="00D9124F" w:rsidP="00D9124F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Основные направления бюджетной и налоговой политики сельского поселения «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Нерюнгринского района на 2022 год и на плановый период 2023 и 2024 годы, утвержденный постановлением 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Иенгринской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наслежной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администрации от 11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.11.2021</w:t>
      </w:r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№ 62-п;</w:t>
      </w:r>
    </w:p>
    <w:p w:rsidR="00D9124F" w:rsidRPr="009C7C47" w:rsidRDefault="00D9124F" w:rsidP="00D9124F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Предварительные итоги социально-экономического развития сельского поселения «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за 9 месяцев и ожидаемые итоги социально-экономического развития за 2021 год;</w:t>
      </w:r>
    </w:p>
    <w:p w:rsidR="00D9124F" w:rsidRDefault="00D9124F" w:rsidP="00594B60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Прогноз социально-экономического развития сельского поселения </w:t>
      </w:r>
      <w:r w:rsidRPr="009C7C47">
        <w:rPr>
          <w:rFonts w:ascii="Times New Roman" w:hAnsi="Times New Roman" w:cs="Times New Roman"/>
          <w:color w:val="002060"/>
          <w:sz w:val="24"/>
          <w:szCs w:val="24"/>
        </w:rPr>
        <w:t>«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на 2022 - 2024 годы, утвержденный </w:t>
      </w:r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постановлением 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Иенгринской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наслежной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администрации от 11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.11.2021</w:t>
      </w:r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    № 63-п;</w:t>
      </w:r>
    </w:p>
    <w:p w:rsidR="00D9124F" w:rsidRPr="009C7C47" w:rsidRDefault="00D9124F" w:rsidP="00D9124F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Среднесрочный финансовый план бюджета сельского поселения «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Нерюнгринского района на 2022 год и на плановый период 2023 и 2024 годы, утвержденный постановлением 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Иенгринской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наслежной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администрации от 11.11.2021 № 61-п;</w:t>
      </w:r>
    </w:p>
    <w:p w:rsidR="00D9124F" w:rsidRPr="009C7C47" w:rsidRDefault="00D9124F" w:rsidP="00D9124F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Пояснительная записка к проекту бюджета сельского поселения «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кий национальный наслег» на 2022</w:t>
      </w:r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год;</w:t>
      </w:r>
    </w:p>
    <w:p w:rsidR="00D9124F" w:rsidRPr="00D1510A" w:rsidRDefault="00D9124F" w:rsidP="00D9124F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C72C8">
        <w:rPr>
          <w:rFonts w:ascii="Times New Roman" w:hAnsi="Times New Roman" w:cs="Times New Roman"/>
          <w:color w:val="002060"/>
          <w:sz w:val="24"/>
          <w:szCs w:val="24"/>
          <w:lang w:bidi="ru-RU"/>
        </w:rPr>
        <w:t>Оценка ожидаемого исполнения бюджета сельского поселения «</w:t>
      </w:r>
      <w:proofErr w:type="spellStart"/>
      <w:r w:rsidRPr="000C72C8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0C72C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2021</w:t>
      </w:r>
      <w:r w:rsidR="00D1510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год;</w:t>
      </w:r>
    </w:p>
    <w:p w:rsidR="00D9124F" w:rsidRDefault="00D9124F" w:rsidP="00D9124F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Перечень главных администраторов доходов  и источников финансирования дефицита бюджета сельского поселения «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Нерюнгринского района, закрепляемые за ними доходы бюджета сельского поселения «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Нерюнгринского района на 2022 год, </w:t>
      </w:r>
      <w:r w:rsidRPr="009C7C47">
        <w:rPr>
          <w:rFonts w:ascii="Times New Roman" w:hAnsi="Times New Roman" w:cs="Times New Roman"/>
          <w:color w:val="002060"/>
          <w:sz w:val="24"/>
          <w:szCs w:val="24"/>
        </w:rPr>
        <w:t xml:space="preserve">утвержденный </w:t>
      </w:r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постановлением 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Иенгринской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proofErr w:type="spellStart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наслежной</w:t>
      </w:r>
      <w:proofErr w:type="spellEnd"/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администрации от 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08.11.2021</w:t>
      </w:r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    № 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59</w:t>
      </w:r>
      <w:r w:rsidRPr="009C7C47">
        <w:rPr>
          <w:rFonts w:ascii="Times New Roman" w:hAnsi="Times New Roman" w:cs="Times New Roman"/>
          <w:color w:val="002060"/>
          <w:sz w:val="24"/>
          <w:szCs w:val="24"/>
          <w:lang w:bidi="ru-RU"/>
        </w:rPr>
        <w:t>-п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;</w:t>
      </w:r>
    </w:p>
    <w:p w:rsidR="00D9124F" w:rsidRPr="000C72C8" w:rsidRDefault="00D9124F" w:rsidP="00D9124F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0C72C8">
        <w:rPr>
          <w:rFonts w:ascii="Times New Roman" w:hAnsi="Times New Roman" w:cs="Times New Roman"/>
          <w:color w:val="002060"/>
          <w:sz w:val="24"/>
          <w:szCs w:val="24"/>
          <w:lang w:bidi="ru-RU"/>
        </w:rPr>
        <w:lastRenderedPageBreak/>
        <w:t>Реестр источников доходов бюджета сельского поселения «</w:t>
      </w:r>
      <w:proofErr w:type="spellStart"/>
      <w:r w:rsidRPr="000C72C8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0C72C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Нерюнгринского района на 2022 год и плановый период 2023 и 2024 годов;</w:t>
      </w:r>
    </w:p>
    <w:p w:rsidR="00D9124F" w:rsidRPr="000C72C8" w:rsidRDefault="00D9124F" w:rsidP="00D9124F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C72C8">
        <w:rPr>
          <w:rFonts w:ascii="Times New Roman" w:hAnsi="Times New Roman" w:cs="Times New Roman"/>
          <w:color w:val="002060"/>
          <w:sz w:val="24"/>
          <w:szCs w:val="24"/>
          <w:lang w:bidi="ru-RU"/>
        </w:rPr>
        <w:t>Прогноз поступления налоговых и неналоговых доходов на 2022-2024 годы в бюджет СП "</w:t>
      </w:r>
      <w:proofErr w:type="spellStart"/>
      <w:r w:rsidRPr="000C72C8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0C72C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наслег";</w:t>
      </w:r>
    </w:p>
    <w:p w:rsidR="00D9124F" w:rsidRPr="000C72C8" w:rsidRDefault="00D9124F" w:rsidP="00D9124F">
      <w:pPr>
        <w:pStyle w:val="27"/>
        <w:widowControl w:val="0"/>
        <w:numPr>
          <w:ilvl w:val="0"/>
          <w:numId w:val="27"/>
        </w:numPr>
        <w:shd w:val="clear" w:color="auto" w:fill="auto"/>
        <w:tabs>
          <w:tab w:val="left" w:pos="284"/>
          <w:tab w:val="left" w:pos="426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0C72C8">
        <w:rPr>
          <w:rFonts w:ascii="Times New Roman" w:hAnsi="Times New Roman" w:cs="Times New Roman"/>
          <w:color w:val="002060"/>
          <w:sz w:val="24"/>
          <w:szCs w:val="24"/>
          <w:lang w:bidi="ru-RU"/>
        </w:rPr>
        <w:t>Анализ фактического поступления налогов в бюджет  сельского поселения «</w:t>
      </w:r>
      <w:proofErr w:type="spellStart"/>
      <w:r w:rsidRPr="000C72C8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0C72C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в динамике 2020 - 2021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гг.</w:t>
      </w:r>
    </w:p>
    <w:p w:rsidR="00D9124F" w:rsidRPr="000C72C8" w:rsidRDefault="00D9124F" w:rsidP="00D9124F">
      <w:pPr>
        <w:pStyle w:val="27"/>
        <w:widowControl w:val="0"/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12. Копия верхнего</w:t>
      </w:r>
      <w:r w:rsidRPr="000C72C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предел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а</w:t>
      </w:r>
      <w:r w:rsidRPr="000C72C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муниципального внутреннего долга СП «</w:t>
      </w:r>
      <w:proofErr w:type="spellStart"/>
      <w:r w:rsidRPr="000C72C8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Pr="000C72C8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на </w:t>
      </w:r>
      <w:r w:rsidR="00D1510A">
        <w:rPr>
          <w:rFonts w:ascii="Times New Roman" w:hAnsi="Times New Roman" w:cs="Times New Roman"/>
          <w:color w:val="002060"/>
          <w:sz w:val="24"/>
          <w:szCs w:val="24"/>
          <w:lang w:bidi="ru-RU"/>
        </w:rPr>
        <w:t>2022-2024 года</w:t>
      </w:r>
    </w:p>
    <w:p w:rsidR="00D9124F" w:rsidRDefault="00D1510A" w:rsidP="00D1510A">
      <w:pPr>
        <w:pStyle w:val="27"/>
        <w:widowControl w:val="0"/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D1510A">
        <w:rPr>
          <w:rFonts w:ascii="Times New Roman" w:hAnsi="Times New Roman" w:cs="Times New Roman"/>
          <w:color w:val="002060"/>
          <w:sz w:val="24"/>
          <w:szCs w:val="24"/>
          <w:lang w:bidi="ru-RU"/>
        </w:rPr>
        <w:t>13. Копия программы</w:t>
      </w:r>
      <w:r w:rsidR="00D9124F" w:rsidRPr="00D1510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муниципальных заимствований бюджета сельского поселения “</w:t>
      </w:r>
      <w:proofErr w:type="spellStart"/>
      <w:r w:rsidR="00D9124F" w:rsidRPr="00D1510A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="00D9124F" w:rsidRPr="00D1510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наслег” на 202</w:t>
      </w:r>
      <w:r w:rsidRPr="00D1510A">
        <w:rPr>
          <w:rFonts w:ascii="Times New Roman" w:hAnsi="Times New Roman" w:cs="Times New Roman"/>
          <w:color w:val="002060"/>
          <w:sz w:val="24"/>
          <w:szCs w:val="24"/>
          <w:lang w:bidi="ru-RU"/>
        </w:rPr>
        <w:t>2</w:t>
      </w: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год;</w:t>
      </w:r>
    </w:p>
    <w:p w:rsidR="00D1510A" w:rsidRDefault="00D1510A" w:rsidP="00D1510A">
      <w:pPr>
        <w:pStyle w:val="27"/>
        <w:widowControl w:val="0"/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14. Документы, подтверждающие финансово-экономические обоснования расходов;</w:t>
      </w:r>
    </w:p>
    <w:p w:rsidR="00350C5D" w:rsidRDefault="00350C5D" w:rsidP="00D1510A">
      <w:pPr>
        <w:pStyle w:val="27"/>
        <w:widowControl w:val="0"/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15. Проект постановления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Иенгринской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наслежной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администрации «Об утверждении перечня муниципальных программ сельского поселения «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на 2022 год;</w:t>
      </w:r>
    </w:p>
    <w:p w:rsidR="00895205" w:rsidRDefault="00350C5D" w:rsidP="00594B60">
      <w:pPr>
        <w:pStyle w:val="27"/>
        <w:widowControl w:val="0"/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2060"/>
          <w:sz w:val="24"/>
          <w:szCs w:val="24"/>
          <w:lang w:bidi="ru-RU"/>
        </w:rPr>
        <w:t>16</w:t>
      </w:r>
      <w:r w:rsidR="00D1510A" w:rsidRPr="00C72566">
        <w:rPr>
          <w:rFonts w:ascii="Times New Roman" w:hAnsi="Times New Roman" w:cs="Times New Roman"/>
          <w:color w:val="002060"/>
          <w:sz w:val="24"/>
          <w:szCs w:val="24"/>
          <w:lang w:bidi="ru-RU"/>
        </w:rPr>
        <w:t>. Копии паспортов муниципальных программ.</w:t>
      </w:r>
    </w:p>
    <w:p w:rsidR="00C72566" w:rsidRPr="00D1510A" w:rsidRDefault="00C72566" w:rsidP="00594B60">
      <w:pPr>
        <w:pStyle w:val="27"/>
        <w:widowControl w:val="0"/>
        <w:shd w:val="clear" w:color="auto" w:fill="auto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722AC" w:rsidRPr="00D1510A" w:rsidRDefault="001510D3" w:rsidP="00772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1510A">
        <w:rPr>
          <w:rFonts w:ascii="Times New Roman" w:hAnsi="Times New Roman" w:cs="Times New Roman"/>
          <w:color w:val="002060"/>
          <w:sz w:val="24"/>
          <w:szCs w:val="24"/>
        </w:rPr>
        <w:t>Состав документов и материалов, представленных одновременно с проектом бюджета</w:t>
      </w:r>
      <w:r w:rsidR="002F1844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D1510A">
        <w:rPr>
          <w:rFonts w:ascii="Times New Roman" w:hAnsi="Times New Roman" w:cs="Times New Roman"/>
          <w:color w:val="002060"/>
          <w:sz w:val="24"/>
          <w:szCs w:val="24"/>
        </w:rPr>
        <w:t xml:space="preserve"> соответствует перечню, установленному статьей 184.2 БК РФ и статьей </w:t>
      </w:r>
      <w:r w:rsidR="007722AC" w:rsidRPr="00D1510A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CE3498" w:rsidRPr="00D1510A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7722AC" w:rsidRPr="00D1510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1510A">
        <w:rPr>
          <w:rFonts w:ascii="Times New Roman" w:hAnsi="Times New Roman" w:cs="Times New Roman"/>
          <w:color w:val="002060"/>
          <w:sz w:val="24"/>
          <w:szCs w:val="24"/>
        </w:rPr>
        <w:t xml:space="preserve">Положения о бюджетном процессе </w:t>
      </w:r>
      <w:r w:rsidR="007722AC" w:rsidRPr="00D1510A">
        <w:rPr>
          <w:rFonts w:ascii="Times New Roman" w:hAnsi="Times New Roman" w:cs="Times New Roman"/>
          <w:color w:val="002060"/>
          <w:sz w:val="24"/>
          <w:szCs w:val="24"/>
        </w:rPr>
        <w:t>в сельском поселении «</w:t>
      </w:r>
      <w:proofErr w:type="spellStart"/>
      <w:r w:rsidR="007722AC" w:rsidRPr="00D1510A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7722AC" w:rsidRPr="00D1510A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Республики Саха (Якутия).</w:t>
      </w:r>
    </w:p>
    <w:p w:rsidR="000836BC" w:rsidRPr="008E4F03" w:rsidRDefault="00525AC5" w:rsidP="00772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4F03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Цель проведения экспертизы </w:t>
      </w:r>
      <w:r w:rsidR="00BA47D6" w:rsidRPr="008E4F03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-</w:t>
      </w:r>
      <w:r w:rsidRPr="008E4F03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проверка </w:t>
      </w:r>
      <w:r w:rsidR="005F3445" w:rsidRPr="008E4F03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П</w:t>
      </w:r>
      <w:r w:rsidRPr="008E4F03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роекта бюджета</w:t>
      </w:r>
      <w:r w:rsidR="00BD7871" w:rsidRPr="008E4F03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</w:t>
      </w:r>
      <w:r w:rsidR="005366EA" w:rsidRPr="008E4F03">
        <w:rPr>
          <w:rFonts w:ascii="Times New Roman" w:hAnsi="Times New Roman" w:cs="Times New Roman"/>
          <w:color w:val="002060"/>
          <w:sz w:val="24"/>
          <w:szCs w:val="24"/>
          <w:lang w:bidi="ru-RU"/>
        </w:rPr>
        <w:t>сельского поселения «</w:t>
      </w:r>
      <w:proofErr w:type="spellStart"/>
      <w:r w:rsidR="005366EA" w:rsidRPr="008E4F03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="005366EA" w:rsidRPr="008E4F03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Нерюнгринского района на 20</w:t>
      </w:r>
      <w:r w:rsidR="008E4F03" w:rsidRPr="008E4F03">
        <w:rPr>
          <w:rFonts w:ascii="Times New Roman" w:hAnsi="Times New Roman" w:cs="Times New Roman"/>
          <w:color w:val="002060"/>
          <w:sz w:val="24"/>
          <w:szCs w:val="24"/>
          <w:lang w:bidi="ru-RU"/>
        </w:rPr>
        <w:t>22</w:t>
      </w:r>
      <w:r w:rsidR="00BD7871" w:rsidRPr="008E4F03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5366EA" w:rsidRPr="008E4F03">
        <w:rPr>
          <w:rFonts w:ascii="Times New Roman" w:hAnsi="Times New Roman" w:cs="Times New Roman"/>
          <w:color w:val="002060"/>
          <w:sz w:val="24"/>
          <w:szCs w:val="24"/>
          <w:lang w:bidi="ru-RU"/>
        </w:rPr>
        <w:t>год»</w:t>
      </w:r>
      <w:r w:rsidR="001510D3" w:rsidRPr="008E4F03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5F3445" w:rsidRPr="008E4F03">
        <w:rPr>
          <w:rFonts w:ascii="Times New Roman" w:hAnsi="Times New Roman" w:cs="Times New Roman"/>
          <w:color w:val="002060"/>
          <w:sz w:val="24"/>
          <w:szCs w:val="24"/>
        </w:rPr>
        <w:t xml:space="preserve">(далее Проект бюджета) </w:t>
      </w:r>
      <w:r w:rsidRPr="008E4F03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с точки зрения соответствия федеральному, республиканскому законодательству и муниципальным правовым актам в области бюджетной и налоговой политики. О</w:t>
      </w:r>
      <w:r w:rsidRPr="008E4F03">
        <w:rPr>
          <w:rFonts w:ascii="Times New Roman" w:hAnsi="Times New Roman" w:cs="Times New Roman"/>
          <w:color w:val="002060"/>
          <w:sz w:val="24"/>
          <w:szCs w:val="24"/>
        </w:rPr>
        <w:t xml:space="preserve">пределение обоснованности, целесообразности и достоверности показателей, содержащихся в </w:t>
      </w:r>
      <w:r w:rsidR="00B40AC7" w:rsidRPr="008E4F03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8E4F03">
        <w:rPr>
          <w:rFonts w:ascii="Times New Roman" w:hAnsi="Times New Roman" w:cs="Times New Roman"/>
          <w:color w:val="002060"/>
          <w:sz w:val="24"/>
          <w:szCs w:val="24"/>
        </w:rPr>
        <w:t>роекте бюджета, документах и материалах, представляемых</w:t>
      </w:r>
      <w:r w:rsidR="000836BC" w:rsidRPr="008E4F03">
        <w:rPr>
          <w:rFonts w:ascii="Times New Roman" w:hAnsi="Times New Roman" w:cs="Times New Roman"/>
          <w:color w:val="002060"/>
          <w:sz w:val="24"/>
          <w:szCs w:val="24"/>
        </w:rPr>
        <w:t xml:space="preserve"> одновременно с </w:t>
      </w:r>
      <w:r w:rsidR="00B40AC7" w:rsidRPr="008E4F03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5A17C3" w:rsidRPr="008E4F03">
        <w:rPr>
          <w:rFonts w:ascii="Times New Roman" w:hAnsi="Times New Roman" w:cs="Times New Roman"/>
          <w:color w:val="002060"/>
          <w:sz w:val="24"/>
          <w:szCs w:val="24"/>
        </w:rPr>
        <w:t>роектом бюджета</w:t>
      </w:r>
      <w:r w:rsidR="000836BC" w:rsidRPr="008E4F03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A4597" w:rsidRPr="008E4F03" w:rsidRDefault="00B40AC7" w:rsidP="00A571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E4F03">
        <w:rPr>
          <w:rFonts w:ascii="Times New Roman" w:hAnsi="Times New Roman" w:cs="Times New Roman"/>
          <w:color w:val="002060"/>
          <w:sz w:val="24"/>
          <w:szCs w:val="24"/>
        </w:rPr>
        <w:t xml:space="preserve">Проект </w:t>
      </w:r>
      <w:r w:rsidR="000836BC" w:rsidRPr="008E4F03">
        <w:rPr>
          <w:rFonts w:ascii="Times New Roman" w:hAnsi="Times New Roman" w:cs="Times New Roman"/>
          <w:color w:val="002060"/>
          <w:sz w:val="24"/>
          <w:szCs w:val="24"/>
        </w:rPr>
        <w:t xml:space="preserve">бюджета </w:t>
      </w:r>
      <w:r w:rsidR="00D55688" w:rsidRPr="008E4F03">
        <w:rPr>
          <w:rFonts w:ascii="Times New Roman" w:hAnsi="Times New Roman" w:cs="Times New Roman"/>
          <w:color w:val="002060"/>
          <w:sz w:val="24"/>
          <w:szCs w:val="24"/>
        </w:rPr>
        <w:t>предоставлен в Контрольно-счетную палату муниципального образования «Нерюнгринский район»</w:t>
      </w:r>
      <w:r w:rsidR="000836BC" w:rsidRPr="008E4F03">
        <w:rPr>
          <w:rFonts w:ascii="Times New Roman" w:hAnsi="Times New Roman" w:cs="Times New Roman"/>
          <w:color w:val="002060"/>
          <w:sz w:val="24"/>
          <w:szCs w:val="24"/>
        </w:rPr>
        <w:t xml:space="preserve"> в соответствии с требованиями, установленными Бюджетным кодексом Российской Федерации, </w:t>
      </w:r>
      <w:r w:rsidR="003C0F30" w:rsidRPr="008E4F03">
        <w:rPr>
          <w:rFonts w:ascii="Times New Roman" w:hAnsi="Times New Roman" w:cs="Times New Roman"/>
          <w:color w:val="002060"/>
          <w:sz w:val="24"/>
          <w:szCs w:val="24"/>
        </w:rPr>
        <w:t xml:space="preserve">Положением о бюджетном процессе в </w:t>
      </w:r>
      <w:r w:rsidR="00B66C32" w:rsidRPr="008E4F03">
        <w:rPr>
          <w:rFonts w:ascii="Times New Roman" w:hAnsi="Times New Roman" w:cs="Times New Roman"/>
          <w:color w:val="002060"/>
          <w:sz w:val="24"/>
          <w:szCs w:val="24"/>
        </w:rPr>
        <w:t xml:space="preserve">сельском поселении «Иенгринский эвенкийский национальный наслег» Нерюнгринского района Республики Саха (Якутия), </w:t>
      </w:r>
      <w:proofErr w:type="gramStart"/>
      <w:r w:rsidR="00B66C32" w:rsidRPr="008E4F03">
        <w:rPr>
          <w:rFonts w:ascii="Times New Roman" w:hAnsi="Times New Roman" w:cs="Times New Roman"/>
          <w:color w:val="002060"/>
          <w:sz w:val="24"/>
          <w:szCs w:val="24"/>
        </w:rPr>
        <w:t>утвержденное</w:t>
      </w:r>
      <w:proofErr w:type="gramEnd"/>
      <w:r w:rsidR="00B66C32" w:rsidRPr="008E4F03">
        <w:rPr>
          <w:rFonts w:ascii="Times New Roman" w:hAnsi="Times New Roman" w:cs="Times New Roman"/>
          <w:color w:val="002060"/>
          <w:sz w:val="24"/>
          <w:szCs w:val="24"/>
        </w:rPr>
        <w:t xml:space="preserve"> решением Иенгринского наслежного Совета от </w:t>
      </w:r>
      <w:r w:rsidR="00A5710A" w:rsidRPr="008E4F03">
        <w:rPr>
          <w:rFonts w:ascii="Times New Roman" w:hAnsi="Times New Roman" w:cs="Times New Roman"/>
          <w:color w:val="002060"/>
          <w:sz w:val="24"/>
          <w:szCs w:val="24"/>
        </w:rPr>
        <w:t>15</w:t>
      </w:r>
      <w:r w:rsidR="00B66C32" w:rsidRPr="008E4F03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5710A" w:rsidRPr="008E4F03">
        <w:rPr>
          <w:rFonts w:ascii="Times New Roman" w:hAnsi="Times New Roman" w:cs="Times New Roman"/>
          <w:color w:val="002060"/>
          <w:sz w:val="24"/>
          <w:szCs w:val="24"/>
        </w:rPr>
        <w:t>11</w:t>
      </w:r>
      <w:r w:rsidR="00B66C32" w:rsidRPr="008E4F03">
        <w:rPr>
          <w:rFonts w:ascii="Times New Roman" w:hAnsi="Times New Roman" w:cs="Times New Roman"/>
          <w:color w:val="002060"/>
          <w:sz w:val="24"/>
          <w:szCs w:val="24"/>
        </w:rPr>
        <w:t>.201</w:t>
      </w:r>
      <w:r w:rsidR="00A5710A" w:rsidRPr="008E4F03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="00B66C32" w:rsidRPr="008E4F03">
        <w:rPr>
          <w:rFonts w:ascii="Times New Roman" w:hAnsi="Times New Roman" w:cs="Times New Roman"/>
          <w:color w:val="002060"/>
          <w:sz w:val="24"/>
          <w:szCs w:val="24"/>
        </w:rPr>
        <w:t xml:space="preserve"> года № </w:t>
      </w:r>
      <w:r w:rsidR="00A5710A" w:rsidRPr="008E4F03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B66C32" w:rsidRPr="008E4F03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A5710A" w:rsidRPr="008E4F03">
        <w:rPr>
          <w:rFonts w:ascii="Times New Roman" w:hAnsi="Times New Roman" w:cs="Times New Roman"/>
          <w:color w:val="002060"/>
          <w:sz w:val="24"/>
          <w:szCs w:val="24"/>
        </w:rPr>
        <w:t>13</w:t>
      </w:r>
      <w:r w:rsidR="003C0F30" w:rsidRPr="008E4F03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5710A" w:rsidRDefault="008E4F03" w:rsidP="008E4F03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color w:val="002060"/>
          <w:sz w:val="24"/>
          <w:szCs w:val="24"/>
        </w:rPr>
      </w:pPr>
      <w:r w:rsidRPr="00016FB8">
        <w:rPr>
          <w:rFonts w:ascii="Times New Roman" w:hAnsi="Times New Roman" w:cs="Times New Roman"/>
          <w:color w:val="002060"/>
          <w:sz w:val="24"/>
          <w:szCs w:val="24"/>
        </w:rPr>
        <w:t>При подготовке заключения Контрольно-счетной палатой МО «Нерюнгринский район» учитывалась необходимость реализации основных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направлений бюджетной и налоговой политики</w:t>
      </w:r>
      <w:r w:rsidRPr="00016FB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муниципального образования</w:t>
      </w:r>
      <w:hyperlink r:id="rId10" w:history="1">
        <w:r w:rsidRPr="008E4F03">
          <w:rPr>
            <w:rFonts w:ascii="Times New Roman" w:hAnsi="Times New Roman" w:cs="Times New Roman"/>
            <w:color w:val="002060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2060"/>
            <w:sz w:val="24"/>
            <w:szCs w:val="24"/>
          </w:rPr>
          <w:t>сельское поселение</w:t>
        </w:r>
        <w:r w:rsidRPr="008E4F03">
          <w:rPr>
            <w:rFonts w:ascii="Times New Roman" w:hAnsi="Times New Roman" w:cs="Times New Roman"/>
            <w:color w:val="002060"/>
            <w:sz w:val="24"/>
            <w:szCs w:val="24"/>
          </w:rPr>
          <w:t xml:space="preserve"> «</w:t>
        </w:r>
        <w:proofErr w:type="spellStart"/>
        <w:r w:rsidRPr="008E4F03">
          <w:rPr>
            <w:rFonts w:ascii="Times New Roman" w:hAnsi="Times New Roman" w:cs="Times New Roman"/>
            <w:color w:val="002060"/>
            <w:sz w:val="24"/>
            <w:szCs w:val="24"/>
          </w:rPr>
          <w:t>Иенгринский</w:t>
        </w:r>
        <w:proofErr w:type="spellEnd"/>
        <w:r w:rsidRPr="008E4F03">
          <w:rPr>
            <w:rFonts w:ascii="Times New Roman" w:hAnsi="Times New Roman" w:cs="Times New Roman"/>
            <w:color w:val="002060"/>
            <w:sz w:val="24"/>
            <w:szCs w:val="24"/>
          </w:rPr>
          <w:t xml:space="preserve"> эвенкийский национальный наслег» Нерюнгринского района</w:t>
        </w:r>
        <w:r w:rsidRPr="00016FB8">
          <w:rPr>
            <w:rStyle w:val="af"/>
            <w:rFonts w:ascii="Times New Roman" w:hAnsi="Times New Roman" w:cs="Times New Roman"/>
            <w:color w:val="002060"/>
            <w:sz w:val="24"/>
            <w:szCs w:val="24"/>
          </w:rPr>
          <w:t xml:space="preserve"> на 2022 год</w:t>
        </w:r>
      </w:hyperlink>
      <w:r>
        <w:rPr>
          <w:rStyle w:val="af"/>
          <w:rFonts w:ascii="Times New Roman" w:hAnsi="Times New Roman" w:cs="Times New Roman"/>
          <w:color w:val="002060"/>
          <w:sz w:val="24"/>
          <w:szCs w:val="24"/>
        </w:rPr>
        <w:t>.</w:t>
      </w:r>
    </w:p>
    <w:p w:rsidR="008E4F03" w:rsidRDefault="008E4F03" w:rsidP="008E4F03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color w:val="002060"/>
          <w:sz w:val="24"/>
          <w:szCs w:val="24"/>
        </w:rPr>
      </w:pPr>
    </w:p>
    <w:p w:rsidR="008E4F03" w:rsidRPr="007744AA" w:rsidRDefault="008E4F03" w:rsidP="008E4F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10D3" w:rsidRPr="008E4F03" w:rsidRDefault="00406B85" w:rsidP="009270A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</w:pPr>
      <w:r w:rsidRPr="008E4F0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2. Параметры прогноза исходных макроэкономических показателей для составления проекта бюджета </w:t>
      </w:r>
      <w:r w:rsidR="005366EA" w:rsidRPr="008E4F03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>сельского поселения «Иенгринский эвенкийский национальный насле</w:t>
      </w:r>
      <w:r w:rsidR="008E4F03" w:rsidRPr="008E4F03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>г» Нерюнгринского района на 2022</w:t>
      </w:r>
      <w:r w:rsidR="001510D3" w:rsidRPr="008E4F03">
        <w:rPr>
          <w:rFonts w:ascii="Times New Roman" w:hAnsi="Times New Roman" w:cs="Times New Roman"/>
          <w:b/>
          <w:color w:val="002060"/>
          <w:sz w:val="28"/>
          <w:szCs w:val="28"/>
          <w:lang w:bidi="ru-RU"/>
        </w:rPr>
        <w:t xml:space="preserve"> год.</w:t>
      </w:r>
    </w:p>
    <w:p w:rsidR="00855E2A" w:rsidRPr="00024670" w:rsidRDefault="00855E2A" w:rsidP="00855E2A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24670">
        <w:rPr>
          <w:rFonts w:ascii="Times New Roman" w:hAnsi="Times New Roman" w:cs="Times New Roman"/>
          <w:color w:val="002060"/>
          <w:sz w:val="24"/>
          <w:szCs w:val="24"/>
        </w:rPr>
        <w:t>В соответствии с пунктом 1, статьи 169 Бюджетного кодекса Российской Федерации от 31 июля 1998 № 145-ФЗ в целях финансового обеспечения расходных обязательств, проект бюджета составляется на основе прогноза социально-экономического развития.</w:t>
      </w:r>
    </w:p>
    <w:p w:rsidR="001D2749" w:rsidRPr="00D23DB1" w:rsidRDefault="009431A8" w:rsidP="009431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23DB1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1D2749" w:rsidRPr="00D23DB1">
        <w:rPr>
          <w:rFonts w:ascii="Times New Roman" w:hAnsi="Times New Roman" w:cs="Times New Roman"/>
          <w:color w:val="002060"/>
          <w:sz w:val="24"/>
          <w:szCs w:val="24"/>
        </w:rPr>
        <w:t>рогноз социально-экономического развития</w:t>
      </w:r>
      <w:r w:rsidR="001510D3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43B06" w:rsidRPr="00D23DB1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«</w:t>
      </w:r>
      <w:proofErr w:type="spellStart"/>
      <w:r w:rsidR="00843B06" w:rsidRPr="00D23DB1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843B06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</w:t>
      </w:r>
      <w:r w:rsidR="00597E93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 Нерюнгр</w:t>
      </w:r>
      <w:r w:rsidR="003E7831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инского района на </w:t>
      </w:r>
      <w:r w:rsidR="00024670" w:rsidRPr="00D23DB1">
        <w:rPr>
          <w:rFonts w:ascii="Times New Roman" w:hAnsi="Times New Roman" w:cs="Times New Roman"/>
          <w:color w:val="002060"/>
          <w:sz w:val="24"/>
          <w:szCs w:val="24"/>
        </w:rPr>
        <w:t>2022-2024</w:t>
      </w:r>
      <w:r w:rsidR="003E7831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DD11A2" w:rsidRPr="00D23DB1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="00F04D08" w:rsidRPr="00D23DB1">
        <w:rPr>
          <w:rFonts w:ascii="Times New Roman" w:hAnsi="Times New Roman" w:cs="Times New Roman"/>
          <w:color w:val="002060"/>
          <w:sz w:val="24"/>
          <w:szCs w:val="24"/>
        </w:rPr>
        <w:t>, утвержден</w:t>
      </w:r>
      <w:r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 п</w:t>
      </w:r>
      <w:r w:rsidR="00F04D08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остановлением </w:t>
      </w:r>
      <w:r w:rsidRPr="00D23DB1">
        <w:rPr>
          <w:rFonts w:ascii="Times New Roman" w:hAnsi="Times New Roman" w:cs="Times New Roman"/>
          <w:color w:val="002060"/>
          <w:sz w:val="24"/>
          <w:szCs w:val="24"/>
        </w:rPr>
        <w:t>Иенгринской наслежной администрации</w:t>
      </w:r>
      <w:r w:rsidR="00627321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04D08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от </w:t>
      </w:r>
      <w:r w:rsidR="00024670" w:rsidRPr="00D23DB1">
        <w:rPr>
          <w:rFonts w:ascii="Times New Roman" w:hAnsi="Times New Roman" w:cs="Times New Roman"/>
          <w:color w:val="002060"/>
          <w:sz w:val="24"/>
          <w:szCs w:val="24"/>
        </w:rPr>
        <w:t>11.11.2021</w:t>
      </w:r>
      <w:r w:rsidR="00E20139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B0A82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№ </w:t>
      </w:r>
      <w:r w:rsidR="00024670" w:rsidRPr="00D23DB1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="00855E2A" w:rsidRPr="00D23DB1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="00DD11A2" w:rsidRPr="00D23DB1">
        <w:rPr>
          <w:rFonts w:ascii="Times New Roman" w:hAnsi="Times New Roman" w:cs="Times New Roman"/>
          <w:color w:val="002060"/>
          <w:sz w:val="24"/>
          <w:szCs w:val="24"/>
        </w:rPr>
        <w:t>-п</w:t>
      </w:r>
      <w:r w:rsidR="00627321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7125C" w:rsidRPr="00D23DB1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«Об утверждении прогноза социально-экономического развития </w:t>
      </w:r>
      <w:r w:rsidR="00855E2A" w:rsidRPr="00D23DB1">
        <w:rPr>
          <w:rFonts w:ascii="Times New Roman" w:hAnsi="Times New Roman" w:cs="Times New Roman"/>
          <w:color w:val="002060"/>
          <w:sz w:val="24"/>
          <w:szCs w:val="24"/>
        </w:rPr>
        <w:t>сельского поселения</w:t>
      </w:r>
      <w:r w:rsidR="00843B06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 «Иенгринский э</w:t>
      </w:r>
      <w:r w:rsidR="00855E2A" w:rsidRPr="00D23DB1">
        <w:rPr>
          <w:rFonts w:ascii="Times New Roman" w:hAnsi="Times New Roman" w:cs="Times New Roman"/>
          <w:color w:val="002060"/>
          <w:sz w:val="24"/>
          <w:szCs w:val="24"/>
        </w:rPr>
        <w:t>венкийский национальный наслег» Нерюнгринского района</w:t>
      </w:r>
      <w:r w:rsidR="0057125C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 на </w:t>
      </w:r>
      <w:r w:rsidR="00024670" w:rsidRPr="00D23DB1">
        <w:rPr>
          <w:rFonts w:ascii="Times New Roman" w:hAnsi="Times New Roman" w:cs="Times New Roman"/>
          <w:color w:val="002060"/>
          <w:sz w:val="24"/>
          <w:szCs w:val="24"/>
        </w:rPr>
        <w:t>2022-2024</w:t>
      </w:r>
      <w:r w:rsidR="00E20139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7125C" w:rsidRPr="00D23DB1">
        <w:rPr>
          <w:rFonts w:ascii="Times New Roman" w:hAnsi="Times New Roman" w:cs="Times New Roman"/>
          <w:color w:val="002060"/>
          <w:sz w:val="24"/>
          <w:szCs w:val="24"/>
        </w:rPr>
        <w:t>годы» (далее Прогноз социально-экономического развития</w:t>
      </w:r>
      <w:r w:rsidR="00024670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 на 2022-2024 годы).</w:t>
      </w:r>
      <w:r w:rsidR="0057125C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55E2A" w:rsidRPr="00D23DB1" w:rsidRDefault="00855E2A" w:rsidP="00855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23DB1">
        <w:rPr>
          <w:rFonts w:ascii="Times New Roman" w:hAnsi="Times New Roman" w:cs="Times New Roman"/>
          <w:color w:val="002060"/>
          <w:sz w:val="24"/>
          <w:szCs w:val="24"/>
        </w:rPr>
        <w:t>Прогноз социально-экономического развития разработан на трехлетний период, что соответствует требованиям статьи 173 БК РФ.</w:t>
      </w:r>
    </w:p>
    <w:p w:rsidR="00A95770" w:rsidRPr="00A95770" w:rsidRDefault="0003256F" w:rsidP="00A95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D23DB1">
        <w:rPr>
          <w:rFonts w:ascii="Times New Roman" w:hAnsi="Times New Roman" w:cs="Times New Roman"/>
          <w:color w:val="002060"/>
          <w:sz w:val="24"/>
          <w:szCs w:val="24"/>
        </w:rPr>
        <w:t>Прогноз социально-экономического развития сельского поселения «</w:t>
      </w:r>
      <w:proofErr w:type="spellStart"/>
      <w:r w:rsidRPr="00D23DB1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 эв</w:t>
      </w:r>
      <w:r w:rsidR="00A95770">
        <w:rPr>
          <w:rFonts w:ascii="Times New Roman" w:hAnsi="Times New Roman" w:cs="Times New Roman"/>
          <w:color w:val="002060"/>
          <w:sz w:val="24"/>
          <w:szCs w:val="24"/>
        </w:rPr>
        <w:t xml:space="preserve">енкийский национальный наслег» </w:t>
      </w:r>
      <w:r w:rsidRPr="00D23DB1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р</w:t>
      </w:r>
      <w:r w:rsidR="005B4D33" w:rsidRPr="00D23DB1">
        <w:rPr>
          <w:rFonts w:ascii="Times New Roman" w:hAnsi="Times New Roman" w:cs="Times New Roman"/>
          <w:color w:val="002060"/>
          <w:sz w:val="24"/>
          <w:szCs w:val="24"/>
        </w:rPr>
        <w:t xml:space="preserve">азработан согласно </w:t>
      </w:r>
      <w:r w:rsidR="00FF6ED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Постановления</w:t>
      </w:r>
      <w:r w:rsidR="00FF6ED0" w:rsidRPr="00FF6ED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Правительства Республики Саха (Якутия) от 15 сентября 2021 г. N 334</w:t>
      </w:r>
      <w:r w:rsidR="00FF6ED0" w:rsidRPr="00FF6ED0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FF6ED0" w:rsidRPr="00FF6ED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"О прогнозе социально-экономического развития Республики Саха (Якутия) на 2022 - 2024 годы"</w:t>
      </w:r>
      <w:r w:rsidR="00FF6ED0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</w:t>
      </w:r>
      <w:r w:rsidR="00FF6ED0" w:rsidRPr="00CC4B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C4B60" w:rsidRPr="00CC4B60">
        <w:rPr>
          <w:rFonts w:ascii="Times New Roman" w:hAnsi="Times New Roman" w:cs="Times New Roman"/>
          <w:color w:val="002060"/>
          <w:sz w:val="24"/>
          <w:szCs w:val="24"/>
        </w:rPr>
        <w:t>исходя из комплексного анализа макроэкономической ситуации и включает количественные показатели и качественные характеристики экономической и социальной структуры, научно-технического развития, динамики производства и потребления, экологической</w:t>
      </w:r>
      <w:proofErr w:type="gramEnd"/>
      <w:r w:rsidR="00CC4B60" w:rsidRPr="00CC4B60">
        <w:rPr>
          <w:rFonts w:ascii="Times New Roman" w:hAnsi="Times New Roman" w:cs="Times New Roman"/>
          <w:color w:val="002060"/>
          <w:sz w:val="24"/>
          <w:szCs w:val="24"/>
        </w:rPr>
        <w:t xml:space="preserve"> обстановки, уровня и качества жизни населения.</w:t>
      </w:r>
    </w:p>
    <w:p w:rsidR="001F35B1" w:rsidRDefault="00FD788B" w:rsidP="00CC4B60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C4B60">
        <w:rPr>
          <w:rFonts w:ascii="Times New Roman" w:hAnsi="Times New Roman" w:cs="Times New Roman"/>
          <w:color w:val="002060"/>
          <w:sz w:val="24"/>
          <w:szCs w:val="24"/>
        </w:rPr>
        <w:t>Информация о прогнозных макроэ</w:t>
      </w:r>
      <w:r w:rsidR="00D23DB1" w:rsidRPr="00CC4B60">
        <w:rPr>
          <w:rFonts w:ascii="Times New Roman" w:hAnsi="Times New Roman" w:cs="Times New Roman"/>
          <w:color w:val="002060"/>
          <w:sz w:val="24"/>
          <w:szCs w:val="24"/>
        </w:rPr>
        <w:t>кономических показателях на 2022-2024</w:t>
      </w:r>
      <w:r w:rsidR="00CC4B60">
        <w:rPr>
          <w:rFonts w:ascii="Times New Roman" w:hAnsi="Times New Roman" w:cs="Times New Roman"/>
          <w:color w:val="002060"/>
          <w:sz w:val="24"/>
          <w:szCs w:val="24"/>
        </w:rPr>
        <w:t xml:space="preserve"> годы представлена в таблице:</w:t>
      </w:r>
    </w:p>
    <w:p w:rsidR="00A95770" w:rsidRPr="00CC4B60" w:rsidRDefault="00A95770" w:rsidP="00CC4B60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pPr w:leftFromText="180" w:rightFromText="180" w:vertAnchor="text" w:horzAnchor="margin" w:tblpY="32"/>
        <w:tblW w:w="9464" w:type="dxa"/>
        <w:tblLook w:val="04A0" w:firstRow="1" w:lastRow="0" w:firstColumn="1" w:lastColumn="0" w:noHBand="0" w:noVBand="1"/>
      </w:tblPr>
      <w:tblGrid>
        <w:gridCol w:w="3088"/>
        <w:gridCol w:w="1023"/>
        <w:gridCol w:w="1242"/>
        <w:gridCol w:w="992"/>
        <w:gridCol w:w="1134"/>
        <w:gridCol w:w="993"/>
        <w:gridCol w:w="992"/>
      </w:tblGrid>
      <w:tr w:rsidR="00A95770" w:rsidRPr="007744AA" w:rsidTr="00A95770">
        <w:trPr>
          <w:trHeight w:val="84"/>
        </w:trPr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770" w:rsidRPr="00D23DB1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D23DB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5770" w:rsidRPr="00D23DB1" w:rsidRDefault="00A95770" w:rsidP="00A95770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D23DB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Единица измерения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70" w:rsidRPr="00D23DB1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D23DB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70" w:rsidRPr="00D23DB1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D23DB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оценка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70" w:rsidRPr="00D23DB1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D23DB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прогноз</w:t>
            </w:r>
          </w:p>
        </w:tc>
      </w:tr>
      <w:tr w:rsidR="00A95770" w:rsidRPr="007744AA" w:rsidTr="00A95770">
        <w:trPr>
          <w:trHeight w:val="200"/>
        </w:trPr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70" w:rsidRPr="00D23DB1" w:rsidRDefault="00A95770" w:rsidP="00A95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5770" w:rsidRPr="00D23DB1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70" w:rsidRPr="00D23DB1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D23DB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70" w:rsidRPr="00D23DB1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D23DB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70" w:rsidRPr="00D23DB1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D23DB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70" w:rsidRPr="00D23DB1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D23DB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70" w:rsidRPr="00D23DB1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D23DB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2024 г.</w:t>
            </w:r>
          </w:p>
        </w:tc>
      </w:tr>
      <w:tr w:rsidR="00A95770" w:rsidRPr="007744AA" w:rsidTr="00A95770">
        <w:trPr>
          <w:trHeight w:hRule="exact" w:val="551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770" w:rsidRPr="00325B03" w:rsidRDefault="00A95770" w:rsidP="00A9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Выпуск продукции сельского хозяйства в действующих ценах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млн</w:t>
            </w:r>
            <w:proofErr w:type="gramStart"/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.р</w:t>
            </w:r>
            <w:proofErr w:type="gramEnd"/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уб.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3,659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3,765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4,1458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4,8476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4,8476</w:t>
            </w:r>
          </w:p>
        </w:tc>
      </w:tr>
      <w:tr w:rsidR="00A95770" w:rsidRPr="007744AA" w:rsidTr="00A95770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770" w:rsidRPr="00325B03" w:rsidRDefault="00A95770" w:rsidP="00A9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116,9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116,9</w:t>
            </w:r>
          </w:p>
        </w:tc>
      </w:tr>
      <w:tr w:rsidR="00A95770" w:rsidRPr="007744AA" w:rsidTr="00A95770">
        <w:trPr>
          <w:trHeight w:hRule="exact" w:val="481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770" w:rsidRPr="00325B03" w:rsidRDefault="00A95770" w:rsidP="00A9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Платные услуги населению в действующих ценах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тыс. руб.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</w:tr>
      <w:tr w:rsidR="00A95770" w:rsidRPr="007744AA" w:rsidTr="00A95770">
        <w:trPr>
          <w:trHeight w:hRule="exact" w:val="559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770" w:rsidRPr="00325B03" w:rsidRDefault="00A95770" w:rsidP="00A9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Численность сельскохозяйственных животных: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7 336,0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7 365,0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7 602,0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7 587,0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7 587,0</w:t>
            </w:r>
          </w:p>
        </w:tc>
      </w:tr>
      <w:tr w:rsidR="00A95770" w:rsidRPr="007744AA" w:rsidTr="00A95770">
        <w:trPr>
          <w:trHeight w:hRule="exact" w:val="276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оленей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6 488,0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6 488,0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6 420,0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6 252,0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6 252,0</w:t>
            </w:r>
          </w:p>
        </w:tc>
      </w:tr>
      <w:tr w:rsidR="00A95770" w:rsidRPr="007744AA" w:rsidTr="00A95770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лис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700,0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800,0</w:t>
            </w:r>
          </w:p>
        </w:tc>
      </w:tr>
      <w:tr w:rsidR="00A95770" w:rsidRPr="007744AA" w:rsidTr="00A95770">
        <w:trPr>
          <w:trHeight w:hRule="exact" w:val="291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соболей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333,0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333,0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450,0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500,0</w:t>
            </w:r>
          </w:p>
        </w:tc>
      </w:tr>
      <w:tr w:rsidR="00A95770" w:rsidRPr="007744AA" w:rsidTr="00A95770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 птиц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голов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325B03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325B03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35,0</w:t>
            </w:r>
          </w:p>
        </w:tc>
      </w:tr>
      <w:tr w:rsidR="00A95770" w:rsidRPr="007744AA" w:rsidTr="00A95770">
        <w:trPr>
          <w:trHeight w:hRule="exact" w:val="560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Среднегодовая численность населения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человек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1 047,0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1 047,0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1 070,0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1 070,0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1 070,0</w:t>
            </w:r>
          </w:p>
        </w:tc>
      </w:tr>
      <w:tr w:rsidR="00A95770" w:rsidRPr="007744AA" w:rsidTr="00A95770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770" w:rsidRPr="00C22B08" w:rsidRDefault="00A95770" w:rsidP="00A9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% 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102,2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</w:tr>
      <w:tr w:rsidR="00A95770" w:rsidRPr="007744AA" w:rsidTr="00A95770">
        <w:trPr>
          <w:trHeight w:hRule="exact" w:val="429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770" w:rsidRPr="00C22B08" w:rsidRDefault="00A95770" w:rsidP="00A9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Численность </w:t>
            </w:r>
            <w:proofErr w:type="gramStart"/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занятых</w:t>
            </w:r>
            <w:proofErr w:type="gramEnd"/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всеми видами экономической деятельности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человек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340,0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335,0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386,0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386,0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386,0</w:t>
            </w:r>
          </w:p>
        </w:tc>
      </w:tr>
      <w:tr w:rsidR="00A95770" w:rsidRPr="007744AA" w:rsidTr="00A95770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770" w:rsidRPr="00C22B08" w:rsidRDefault="00A95770" w:rsidP="00A9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 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115,0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</w:tr>
      <w:tr w:rsidR="00A95770" w:rsidRPr="007744AA" w:rsidTr="00A95770">
        <w:trPr>
          <w:trHeight w:hRule="exact" w:val="709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770" w:rsidRPr="00C22B08" w:rsidRDefault="00A95770" w:rsidP="00A9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Среднесписочная численность работников на предприятиях и организациях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человек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301,0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296,0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347,0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350,0</w:t>
            </w:r>
          </w:p>
        </w:tc>
      </w:tr>
      <w:tr w:rsidR="00A95770" w:rsidRPr="007744AA" w:rsidTr="00A95770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770" w:rsidRPr="00C22B08" w:rsidRDefault="00A95770" w:rsidP="00A9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 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117,0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</w:tr>
      <w:tr w:rsidR="00A95770" w:rsidRPr="007744AA" w:rsidTr="00A95770">
        <w:trPr>
          <w:trHeight w:hRule="exact" w:val="709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770" w:rsidRPr="00C22B08" w:rsidRDefault="00A95770" w:rsidP="00A9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Среднемесячная заработная плата работников предприятий и организаций, руб.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руб.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33 596,0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34 398,0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34 725,0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34 725,0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34 725,0</w:t>
            </w:r>
          </w:p>
        </w:tc>
      </w:tr>
      <w:tr w:rsidR="00A95770" w:rsidRPr="007744AA" w:rsidTr="00A95770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770" w:rsidRPr="00C22B08" w:rsidRDefault="00A95770" w:rsidP="00A9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 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</w:tr>
      <w:tr w:rsidR="00A95770" w:rsidRPr="007744AA" w:rsidTr="00A95770">
        <w:trPr>
          <w:trHeight w:hRule="exact" w:val="42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770" w:rsidRPr="00C22B08" w:rsidRDefault="00A95770" w:rsidP="00A9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Официально </w:t>
            </w:r>
            <w:proofErr w:type="gramStart"/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признаны</w:t>
            </w:r>
            <w:proofErr w:type="gramEnd"/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безработными, чел.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человек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31</w:t>
            </w:r>
          </w:p>
        </w:tc>
      </w:tr>
      <w:tr w:rsidR="00A95770" w:rsidRPr="007744AA" w:rsidTr="00A95770">
        <w:trPr>
          <w:trHeight w:hRule="exact" w:val="285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770" w:rsidRPr="00C22B08" w:rsidRDefault="00A95770" w:rsidP="00A9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 к предыдущему году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107,0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103,0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100,0</w:t>
            </w:r>
          </w:p>
        </w:tc>
      </w:tr>
      <w:tr w:rsidR="00A95770" w:rsidRPr="007744AA" w:rsidTr="00A95770">
        <w:trPr>
          <w:trHeight w:val="613"/>
        </w:trPr>
        <w:tc>
          <w:tcPr>
            <w:tcW w:w="3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95770" w:rsidRPr="00C22B08" w:rsidRDefault="00A95770" w:rsidP="00A95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Уровень официально зарегистрированной безработицы </w:t>
            </w:r>
            <w:proofErr w:type="gramStart"/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в</w:t>
            </w:r>
            <w:proofErr w:type="gramEnd"/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% к экономически активному населению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%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95770" w:rsidRPr="00C22B08" w:rsidRDefault="00A95770" w:rsidP="00A9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C22B08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8,0</w:t>
            </w:r>
          </w:p>
        </w:tc>
      </w:tr>
    </w:tbl>
    <w:p w:rsidR="00CC4B60" w:rsidRPr="00D23DB1" w:rsidRDefault="00CC4B60" w:rsidP="00A95770">
      <w:pPr>
        <w:pStyle w:val="a3"/>
        <w:rPr>
          <w:rStyle w:val="a4"/>
          <w:rFonts w:ascii="Times New Roman" w:hAnsi="Times New Roman" w:cs="Times New Roman"/>
          <w:color w:val="002060"/>
          <w:sz w:val="24"/>
          <w:szCs w:val="24"/>
        </w:rPr>
      </w:pPr>
    </w:p>
    <w:p w:rsidR="009D3497" w:rsidRDefault="009D3497" w:rsidP="00776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930" w:rsidRDefault="000B0930" w:rsidP="009D3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B0930" w:rsidRDefault="000B0930" w:rsidP="009D3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B0930" w:rsidRDefault="009D3497" w:rsidP="000B0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D3497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По данным, приведенным в таблице видно, что макроэкономические условия исполнения бюджета </w:t>
      </w:r>
      <w:r w:rsidRPr="009D3497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</w:t>
      </w:r>
      <w:proofErr w:type="spellStart"/>
      <w:r w:rsidRPr="009D3497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9D3497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</w:t>
      </w:r>
      <w:r w:rsidRPr="009D3497">
        <w:rPr>
          <w:rFonts w:ascii="Times New Roman" w:eastAsia="Times New Roman" w:hAnsi="Times New Roman" w:cs="Times New Roman"/>
          <w:color w:val="002060"/>
          <w:sz w:val="24"/>
          <w:szCs w:val="24"/>
        </w:rPr>
        <w:t>Нерюнгринского района текущего финансового 2021 года и формирования прогноза социально-экономического развития на период 2022-2024 годы, в целом, характеризуется положительной динамикой развития экономики.</w:t>
      </w:r>
    </w:p>
    <w:p w:rsidR="000B0930" w:rsidRPr="009D3497" w:rsidRDefault="000B0930" w:rsidP="000B09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0D27C9" w:rsidRDefault="00767A45" w:rsidP="00302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A23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Показатели, за счет которых планируется увеличение доходной части бюджета </w:t>
      </w:r>
      <w:r w:rsidRPr="001A23A5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</w:t>
      </w:r>
      <w:proofErr w:type="spellStart"/>
      <w:r w:rsidRPr="001A23A5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1A23A5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</w:t>
      </w:r>
      <w:r w:rsidRPr="001A23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– это выпуск продукции сельского хозяйства в действующих ценах на </w:t>
      </w:r>
      <w:r w:rsidR="009D3497" w:rsidRPr="001A23A5">
        <w:rPr>
          <w:rFonts w:ascii="Times New Roman" w:eastAsia="Times New Roman" w:hAnsi="Times New Roman" w:cs="Times New Roman"/>
          <w:color w:val="002060"/>
          <w:sz w:val="24"/>
          <w:szCs w:val="24"/>
        </w:rPr>
        <w:t>0,38</w:t>
      </w:r>
      <w:r w:rsidRPr="001A23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млн.</w:t>
      </w:r>
      <w:r w:rsidR="00302DC4" w:rsidRPr="001A23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1A23A5">
        <w:rPr>
          <w:rFonts w:ascii="Times New Roman" w:eastAsia="Times New Roman" w:hAnsi="Times New Roman" w:cs="Times New Roman"/>
          <w:color w:val="002060"/>
          <w:sz w:val="24"/>
          <w:szCs w:val="24"/>
        </w:rPr>
        <w:t>рублей (</w:t>
      </w:r>
      <w:r w:rsidR="00331F3D" w:rsidRPr="001A23A5">
        <w:rPr>
          <w:rFonts w:ascii="Times New Roman" w:eastAsia="Times New Roman" w:hAnsi="Times New Roman" w:cs="Times New Roman"/>
          <w:color w:val="002060"/>
          <w:sz w:val="24"/>
          <w:szCs w:val="24"/>
        </w:rPr>
        <w:t>10,0</w:t>
      </w:r>
      <w:r w:rsidR="00302DC4" w:rsidRPr="001A23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%) и платные услуги населению в действующих ценах на </w:t>
      </w:r>
      <w:r w:rsidR="00331F3D" w:rsidRPr="001A23A5">
        <w:rPr>
          <w:rFonts w:ascii="Times New Roman" w:eastAsia="Times New Roman" w:hAnsi="Times New Roman" w:cs="Times New Roman"/>
          <w:color w:val="002060"/>
          <w:sz w:val="24"/>
          <w:szCs w:val="24"/>
        </w:rPr>
        <w:t>70,0 тыс</w:t>
      </w:r>
      <w:r w:rsidR="00302DC4" w:rsidRPr="001A23A5">
        <w:rPr>
          <w:rFonts w:ascii="Times New Roman" w:eastAsia="Times New Roman" w:hAnsi="Times New Roman" w:cs="Times New Roman"/>
          <w:color w:val="002060"/>
          <w:sz w:val="24"/>
          <w:szCs w:val="24"/>
        </w:rPr>
        <w:t>. рублей (</w:t>
      </w:r>
      <w:r w:rsidR="00331F3D" w:rsidRPr="001A23A5">
        <w:rPr>
          <w:rFonts w:ascii="Times New Roman" w:eastAsia="Times New Roman" w:hAnsi="Times New Roman" w:cs="Times New Roman"/>
          <w:color w:val="002060"/>
          <w:sz w:val="24"/>
          <w:szCs w:val="24"/>
        </w:rPr>
        <w:t>233,0</w:t>
      </w:r>
      <w:r w:rsidR="00302DC4" w:rsidRPr="001A23A5">
        <w:rPr>
          <w:rFonts w:ascii="Times New Roman" w:eastAsia="Times New Roman" w:hAnsi="Times New Roman" w:cs="Times New Roman"/>
          <w:color w:val="002060"/>
          <w:sz w:val="24"/>
          <w:szCs w:val="24"/>
        </w:rPr>
        <w:t>%).</w:t>
      </w:r>
    </w:p>
    <w:p w:rsidR="000B0930" w:rsidRPr="001A23A5" w:rsidRDefault="000B0930" w:rsidP="00302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525D42" w:rsidRDefault="00E329AA" w:rsidP="00525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C4B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Положительная динамика </w:t>
      </w:r>
      <w:r w:rsidR="00525D42" w:rsidRPr="00CC4B60">
        <w:rPr>
          <w:rFonts w:ascii="Times New Roman" w:eastAsia="Times New Roman" w:hAnsi="Times New Roman" w:cs="Times New Roman"/>
          <w:color w:val="002060"/>
          <w:sz w:val="24"/>
          <w:szCs w:val="24"/>
        </w:rPr>
        <w:t>прогноза социально-экономического развития сельского поселения «</w:t>
      </w:r>
      <w:proofErr w:type="spellStart"/>
      <w:r w:rsidR="00525D42" w:rsidRPr="00CC4B60"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525D42" w:rsidRPr="00CC4B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на 2022 год </w:t>
      </w:r>
      <w:r w:rsidRPr="00CC4B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наблюдается по </w:t>
      </w:r>
      <w:r w:rsidR="00525D42" w:rsidRPr="00CC4B60">
        <w:rPr>
          <w:rFonts w:ascii="Times New Roman" w:eastAsia="Times New Roman" w:hAnsi="Times New Roman" w:cs="Times New Roman"/>
          <w:color w:val="002060"/>
          <w:sz w:val="24"/>
          <w:szCs w:val="24"/>
        </w:rPr>
        <w:t>макроэкономическим показателям, таким как: среднегодовая численность</w:t>
      </w:r>
      <w:r w:rsidRPr="00CC4B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населения</w:t>
      </w:r>
      <w:r w:rsidR="00525D42" w:rsidRPr="00CC4B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- увеличение</w:t>
      </w:r>
      <w:r w:rsidRPr="00CC4B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2,2%;</w:t>
      </w:r>
      <w:r w:rsidR="00525D42" w:rsidRPr="00CC4B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численность </w:t>
      </w:r>
      <w:proofErr w:type="gramStart"/>
      <w:r w:rsidR="00525D42" w:rsidRPr="00CC4B60">
        <w:rPr>
          <w:rFonts w:ascii="Times New Roman" w:eastAsia="Times New Roman" w:hAnsi="Times New Roman" w:cs="Times New Roman"/>
          <w:color w:val="002060"/>
          <w:sz w:val="24"/>
          <w:szCs w:val="24"/>
        </w:rPr>
        <w:t>занятых</w:t>
      </w:r>
      <w:proofErr w:type="gramEnd"/>
      <w:r w:rsidR="00525D42" w:rsidRPr="00CC4B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всеми видами экономической деятельности - увеличение на 15,0%; среднесписочная численность работников на предприятиях и организациях  - увеличение на 17.0%. Среднемесячная заработная плата работников предприятий и организаций также имеет тенденцию к увеличению </w:t>
      </w:r>
      <w:r w:rsidR="00CC4B60" w:rsidRPr="00CC4B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2022 году на 0,9% и уменьшение уровня официально зарегистрированной безработицы </w:t>
      </w:r>
      <w:proofErr w:type="gramStart"/>
      <w:r w:rsidR="00CC4B60" w:rsidRPr="00CC4B60">
        <w:rPr>
          <w:rFonts w:ascii="Times New Roman" w:eastAsia="Times New Roman" w:hAnsi="Times New Roman" w:cs="Times New Roman"/>
          <w:color w:val="002060"/>
          <w:sz w:val="24"/>
          <w:szCs w:val="24"/>
        </w:rPr>
        <w:t>в</w:t>
      </w:r>
      <w:proofErr w:type="gramEnd"/>
      <w:r w:rsidR="00CC4B60" w:rsidRPr="00CC4B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% к экономически активному населению на 1,0%.</w:t>
      </w:r>
      <w:r w:rsidR="00525D42" w:rsidRPr="00CC4B6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</w:p>
    <w:p w:rsidR="000B0930" w:rsidRPr="00CC4B60" w:rsidRDefault="000B0930" w:rsidP="00525D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A4AB3" w:rsidRDefault="00BC19B8" w:rsidP="007B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95770">
        <w:rPr>
          <w:rFonts w:ascii="Times New Roman" w:hAnsi="Times New Roman" w:cs="Times New Roman"/>
          <w:color w:val="002060"/>
          <w:sz w:val="24"/>
          <w:szCs w:val="24"/>
        </w:rPr>
        <w:t>В целях обеспечения реализации принципа достоверности экономического</w:t>
      </w:r>
      <w:r w:rsidR="00302DC4" w:rsidRPr="00A9577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95770">
        <w:rPr>
          <w:rFonts w:ascii="Times New Roman" w:hAnsi="Times New Roman" w:cs="Times New Roman"/>
          <w:color w:val="002060"/>
          <w:sz w:val="24"/>
          <w:szCs w:val="24"/>
        </w:rPr>
        <w:t>прогнозирования, предусмотренного ст. 37 БК РФ в качестве основополагающей предпосылки для</w:t>
      </w:r>
      <w:r w:rsidR="00E20139" w:rsidRPr="00A9577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95770">
        <w:rPr>
          <w:rFonts w:ascii="Times New Roman" w:hAnsi="Times New Roman" w:cs="Times New Roman"/>
          <w:color w:val="002060"/>
          <w:sz w:val="24"/>
          <w:szCs w:val="24"/>
        </w:rPr>
        <w:t>улучшения качества бюджетного планирования, требуется продолжение работы над повышением</w:t>
      </w:r>
      <w:r w:rsidR="00E20139" w:rsidRPr="00A9577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95770">
        <w:rPr>
          <w:rFonts w:ascii="Times New Roman" w:hAnsi="Times New Roman" w:cs="Times New Roman"/>
          <w:color w:val="002060"/>
          <w:sz w:val="24"/>
          <w:szCs w:val="24"/>
        </w:rPr>
        <w:t xml:space="preserve">надежности </w:t>
      </w:r>
      <w:r w:rsidR="007B270F" w:rsidRPr="00A95770">
        <w:rPr>
          <w:rFonts w:ascii="Times New Roman" w:hAnsi="Times New Roman" w:cs="Times New Roman"/>
          <w:color w:val="002060"/>
          <w:sz w:val="24"/>
          <w:szCs w:val="24"/>
        </w:rPr>
        <w:t xml:space="preserve">и качества </w:t>
      </w:r>
      <w:r w:rsidRPr="00A95770">
        <w:rPr>
          <w:rFonts w:ascii="Times New Roman" w:hAnsi="Times New Roman" w:cs="Times New Roman"/>
          <w:color w:val="002060"/>
          <w:sz w:val="24"/>
          <w:szCs w:val="24"/>
        </w:rPr>
        <w:t>прогноза социально-экономического развития поселения.</w:t>
      </w:r>
    </w:p>
    <w:p w:rsidR="000B0930" w:rsidRPr="00C72566" w:rsidRDefault="000B0930" w:rsidP="007B27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5770" w:rsidRPr="00C72566" w:rsidRDefault="00A95770" w:rsidP="00A95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72566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Pr="00C72566">
        <w:rPr>
          <w:rFonts w:ascii="Times New Roman" w:hAnsi="Times New Roman" w:cs="Times New Roman"/>
          <w:color w:val="002060"/>
          <w:sz w:val="24"/>
          <w:szCs w:val="24"/>
        </w:rPr>
        <w:t xml:space="preserve"> статьи 173 Бюджетного кодекса Российской Федерации в сельском поселении «</w:t>
      </w:r>
      <w:proofErr w:type="spellStart"/>
      <w:r w:rsidRPr="00C72566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C72566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 Нерюнгринского района </w:t>
      </w:r>
      <w:r w:rsidR="00C72566" w:rsidRPr="00C7256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72566">
        <w:rPr>
          <w:rFonts w:ascii="Times New Roman" w:hAnsi="Times New Roman" w:cs="Times New Roman"/>
          <w:b/>
          <w:color w:val="002060"/>
          <w:sz w:val="24"/>
          <w:szCs w:val="24"/>
        </w:rPr>
        <w:t>не утвержден</w:t>
      </w:r>
      <w:r w:rsidRPr="00C72566">
        <w:rPr>
          <w:rFonts w:ascii="Times New Roman" w:hAnsi="Times New Roman" w:cs="Times New Roman"/>
          <w:color w:val="002060"/>
          <w:sz w:val="24"/>
          <w:szCs w:val="24"/>
        </w:rPr>
        <w:t xml:space="preserve"> Порядок разработки прогноза социально-экономического развития сельского поселения «</w:t>
      </w:r>
      <w:proofErr w:type="spellStart"/>
      <w:r w:rsidRPr="00C72566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C72566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 Нерюнгринского района.</w:t>
      </w:r>
    </w:p>
    <w:p w:rsidR="000B0930" w:rsidRPr="00C72566" w:rsidRDefault="000B0930" w:rsidP="00A95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5770" w:rsidRDefault="00A95770" w:rsidP="00A95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1672DD">
        <w:rPr>
          <w:rFonts w:ascii="Times New Roman" w:hAnsi="Times New Roman" w:cs="Times New Roman"/>
          <w:b/>
          <w:color w:val="002060"/>
          <w:sz w:val="24"/>
          <w:szCs w:val="24"/>
        </w:rPr>
        <w:t>Анализом установлено</w:t>
      </w:r>
      <w:r w:rsidRPr="001672DD">
        <w:rPr>
          <w:rFonts w:ascii="Times New Roman" w:hAnsi="Times New Roman" w:cs="Times New Roman"/>
          <w:color w:val="002060"/>
          <w:sz w:val="24"/>
          <w:szCs w:val="24"/>
        </w:rPr>
        <w:t xml:space="preserve">, что в приложении № 1 к постановлению </w:t>
      </w:r>
      <w:proofErr w:type="spellStart"/>
      <w:r w:rsidRPr="001672DD">
        <w:rPr>
          <w:rFonts w:ascii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Pr="001672D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1672DD">
        <w:rPr>
          <w:rFonts w:ascii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Pr="001672DD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от 11.11.2021 № 63-п</w:t>
      </w:r>
      <w:r w:rsidR="004C48E1">
        <w:rPr>
          <w:rFonts w:ascii="Times New Roman" w:hAnsi="Times New Roman" w:cs="Times New Roman"/>
          <w:color w:val="002060"/>
          <w:sz w:val="24"/>
          <w:szCs w:val="24"/>
        </w:rPr>
        <w:t xml:space="preserve"> «Об утверждении прогноза социально-экономического развития сельского поселения «</w:t>
      </w:r>
      <w:proofErr w:type="spellStart"/>
      <w:r w:rsidR="004C48E1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4C48E1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на 2022-2024 годы»</w:t>
      </w:r>
      <w:r w:rsidRPr="001672DD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1672DD">
        <w:rPr>
          <w:rFonts w:ascii="Times New Roman" w:hAnsi="Times New Roman" w:cs="Times New Roman"/>
          <w:b/>
          <w:color w:val="002060"/>
          <w:sz w:val="24"/>
          <w:szCs w:val="24"/>
        </w:rPr>
        <w:t>некорректно</w:t>
      </w:r>
      <w:r w:rsidRPr="001672DD">
        <w:rPr>
          <w:rFonts w:ascii="Times New Roman" w:hAnsi="Times New Roman" w:cs="Times New Roman"/>
          <w:color w:val="002060"/>
          <w:sz w:val="24"/>
          <w:szCs w:val="24"/>
        </w:rPr>
        <w:t xml:space="preserve"> указаны макроэкономические показатели и единица измерения платных услуг населению в действующих ценах</w:t>
      </w:r>
      <w:r w:rsidR="001672DD" w:rsidRPr="001672DD">
        <w:rPr>
          <w:rFonts w:ascii="Times New Roman" w:hAnsi="Times New Roman" w:cs="Times New Roman"/>
          <w:color w:val="002060"/>
          <w:sz w:val="24"/>
          <w:szCs w:val="24"/>
        </w:rPr>
        <w:t>, % к предыдущему году среднесписочной численности работников на предприятиях и организациях  в 2024 году, среднемесячной заработной платы работников</w:t>
      </w:r>
      <w:proofErr w:type="gramEnd"/>
      <w:r w:rsidR="001672DD" w:rsidRPr="001672DD">
        <w:rPr>
          <w:rFonts w:ascii="Times New Roman" w:hAnsi="Times New Roman" w:cs="Times New Roman"/>
          <w:color w:val="002060"/>
          <w:sz w:val="24"/>
          <w:szCs w:val="24"/>
        </w:rPr>
        <w:t xml:space="preserve"> предприятий и организаций в 2022 году и % к предыдущему году официально </w:t>
      </w:r>
      <w:proofErr w:type="gramStart"/>
      <w:r w:rsidR="001672DD" w:rsidRPr="001672DD">
        <w:rPr>
          <w:rFonts w:ascii="Times New Roman" w:hAnsi="Times New Roman" w:cs="Times New Roman"/>
          <w:color w:val="002060"/>
          <w:sz w:val="24"/>
          <w:szCs w:val="24"/>
        </w:rPr>
        <w:t>признаны</w:t>
      </w:r>
      <w:proofErr w:type="gramEnd"/>
      <w:r w:rsidR="001672DD" w:rsidRPr="001672DD">
        <w:rPr>
          <w:rFonts w:ascii="Times New Roman" w:hAnsi="Times New Roman" w:cs="Times New Roman"/>
          <w:color w:val="002060"/>
          <w:sz w:val="24"/>
          <w:szCs w:val="24"/>
        </w:rPr>
        <w:t xml:space="preserve"> безработными в 2022 году.</w:t>
      </w:r>
    </w:p>
    <w:p w:rsidR="000B0930" w:rsidRDefault="000B0930" w:rsidP="00A95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0930" w:rsidRDefault="00FF6ED0" w:rsidP="009C746E">
      <w:pPr>
        <w:spacing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В преамбуле постановления </w:t>
      </w:r>
      <w:proofErr w:type="spellStart"/>
      <w:r w:rsidRPr="001A27D9">
        <w:rPr>
          <w:rFonts w:ascii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1A27D9">
        <w:rPr>
          <w:rFonts w:ascii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от 11.11.2021 № 63-п имеет место </w:t>
      </w:r>
      <w:r w:rsidR="003D35D1"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ссылка на </w:t>
      </w:r>
      <w:r w:rsidR="001A27D9">
        <w:rPr>
          <w:rFonts w:ascii="Times New Roman" w:hAnsi="Times New Roman" w:cs="Times New Roman"/>
          <w:color w:val="002060"/>
          <w:sz w:val="24"/>
          <w:szCs w:val="24"/>
        </w:rPr>
        <w:t xml:space="preserve">постановление Правительства Республики Саха (Якутия) от 04.10.2019 № 293. Для </w:t>
      </w:r>
      <w:r w:rsidR="00F070DA"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A27D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составления  и </w:t>
      </w:r>
      <w:r w:rsidR="001A27D9" w:rsidRPr="001A27D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утверждения прогноза социально-экономического развития на 2022-2024 годы сельского поселения </w:t>
      </w:r>
      <w:r w:rsidR="001A27D9" w:rsidRPr="001A27D9">
        <w:rPr>
          <w:rFonts w:ascii="Times New Roman" w:eastAsia="Times New Roman" w:hAnsi="Times New Roman" w:cs="Times New Roman"/>
          <w:color w:val="002060"/>
          <w:sz w:val="24"/>
          <w:szCs w:val="24"/>
        </w:rPr>
        <w:t>«</w:t>
      </w:r>
      <w:proofErr w:type="spellStart"/>
      <w:r w:rsidR="001A27D9" w:rsidRPr="001A27D9"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1A27D9" w:rsidRPr="001A27D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</w:t>
      </w:r>
      <w:r w:rsidR="001A27D9"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070DA" w:rsidRPr="001A27D9">
        <w:rPr>
          <w:rFonts w:ascii="Times New Roman" w:hAnsi="Times New Roman" w:cs="Times New Roman"/>
          <w:color w:val="002060"/>
          <w:sz w:val="24"/>
          <w:szCs w:val="24"/>
        </w:rPr>
        <w:t>следует</w:t>
      </w:r>
      <w:r w:rsidR="00634E8E">
        <w:rPr>
          <w:rFonts w:ascii="Times New Roman" w:hAnsi="Times New Roman" w:cs="Times New Roman"/>
          <w:color w:val="002060"/>
          <w:sz w:val="24"/>
          <w:szCs w:val="24"/>
        </w:rPr>
        <w:t xml:space="preserve"> руководствоваться и </w:t>
      </w:r>
      <w:r w:rsidR="00F070DA"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принимать </w:t>
      </w:r>
      <w:r w:rsidR="00F070DA" w:rsidRPr="001A27D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Постановление Правительства Республики Саха </w:t>
      </w:r>
      <w:r w:rsidR="001A27D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(Якутия) от 15 сентября 2021 г. № 334 «О прогнозе социально-экономического развития Республики Саха (Якутия) на 2022-2024 годы.</w:t>
      </w:r>
    </w:p>
    <w:p w:rsidR="00E55492" w:rsidRPr="00634E8E" w:rsidRDefault="00A56CDE" w:rsidP="00634E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34E8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3.</w:t>
      </w:r>
      <w:r w:rsidR="00CE3498" w:rsidRPr="00634E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634E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Основные характеристики проекта бюджета </w:t>
      </w:r>
      <w:r w:rsidR="008C7146" w:rsidRPr="00634E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сельского </w:t>
      </w:r>
      <w:r w:rsidR="00E30239" w:rsidRPr="00634E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поселения </w:t>
      </w:r>
      <w:r w:rsidR="006C00F8" w:rsidRPr="00634E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 w:rsidR="00E30239" w:rsidRPr="00634E8E">
        <w:rPr>
          <w:rFonts w:ascii="Times New Roman" w:hAnsi="Times New Roman" w:cs="Times New Roman"/>
          <w:b/>
          <w:color w:val="002060"/>
          <w:sz w:val="28"/>
          <w:szCs w:val="28"/>
        </w:rPr>
        <w:t>Иенгринский эвенкийский национальный наслег»</w:t>
      </w:r>
      <w:r w:rsidRPr="00634E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Нерюнгринского района</w:t>
      </w:r>
      <w:r w:rsidR="00634E8E">
        <w:rPr>
          <w:rFonts w:ascii="Times New Roman" w:hAnsi="Times New Roman" w:cs="Times New Roman"/>
          <w:b/>
          <w:color w:val="002060"/>
          <w:sz w:val="28"/>
          <w:szCs w:val="28"/>
        </w:rPr>
        <w:t>. Ожидаемое исполнение за 2021</w:t>
      </w:r>
      <w:r w:rsidR="004A430E" w:rsidRPr="00634E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  <w:r w:rsidR="00E30239" w:rsidRPr="00634E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</w:t>
      </w:r>
      <w:r w:rsidR="004A430E" w:rsidRPr="00634E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прогноз</w:t>
      </w:r>
      <w:r w:rsidRPr="00634E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20</w:t>
      </w:r>
      <w:r w:rsidR="00634E8E">
        <w:rPr>
          <w:rFonts w:ascii="Times New Roman" w:hAnsi="Times New Roman" w:cs="Times New Roman"/>
          <w:b/>
          <w:color w:val="002060"/>
          <w:sz w:val="28"/>
          <w:szCs w:val="28"/>
        </w:rPr>
        <w:t>22</w:t>
      </w:r>
      <w:r w:rsidR="00E30239" w:rsidRPr="00634E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</w:t>
      </w:r>
      <w:r w:rsidRPr="00634E8E">
        <w:rPr>
          <w:rFonts w:ascii="Times New Roman" w:hAnsi="Times New Roman" w:cs="Times New Roman"/>
          <w:b/>
          <w:color w:val="002060"/>
          <w:sz w:val="28"/>
          <w:szCs w:val="28"/>
        </w:rPr>
        <w:t>од</w:t>
      </w:r>
    </w:p>
    <w:p w:rsidR="00FC0088" w:rsidRPr="00E65648" w:rsidRDefault="00FF5BCE" w:rsidP="00FC008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E65648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ab/>
      </w:r>
      <w:r w:rsidR="00FC0088" w:rsidRPr="00E65648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В соответствии  со  статьей  169 Бюджетного кодекса Российской Федерации </w:t>
      </w:r>
      <w:r w:rsidR="00FC0088" w:rsidRPr="00E65648">
        <w:rPr>
          <w:rFonts w:ascii="Times New Roman" w:hAnsi="Times New Roman" w:cs="Times New Roman"/>
          <w:color w:val="002060"/>
          <w:sz w:val="24"/>
          <w:szCs w:val="24"/>
        </w:rPr>
        <w:t>Проект местного бюджета составляется в порядке, установленном местной администрацией муниципального образования,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FC0088" w:rsidRDefault="00FC0088" w:rsidP="00FC008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</w:pPr>
      <w:r w:rsidRPr="00C72566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Pr="00C72566">
        <w:rPr>
          <w:rFonts w:ascii="Times New Roman" w:hAnsi="Times New Roman" w:cs="Times New Roman"/>
          <w:color w:val="002060"/>
          <w:sz w:val="24"/>
          <w:szCs w:val="24"/>
        </w:rPr>
        <w:t xml:space="preserve"> статьи 169 </w:t>
      </w:r>
      <w:r w:rsidRPr="00C72566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Бюджетного кодекса Российской Федерации Порядок формирования (разработки) проекта бюджета на очередной финансовый год (плановый период) в Контрольно-счетную палату МО «Нерюнгринский район» </w:t>
      </w:r>
      <w:r w:rsidRPr="00C72566"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>не предоставлен.</w:t>
      </w:r>
    </w:p>
    <w:p w:rsidR="00CA4CA7" w:rsidRPr="00CA4CA7" w:rsidRDefault="00CA4CA7" w:rsidP="00FC008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</w:pPr>
      <w:r w:rsidRPr="00CA4CA7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В проекте решения о бюджете </w:t>
      </w:r>
      <w:r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на 2022 год в текстовой части </w:t>
      </w:r>
      <w:r w:rsidRPr="00847DF1"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>отсутствует</w:t>
      </w:r>
      <w:r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информация</w:t>
      </w:r>
      <w:r w:rsidR="008350E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об утверждении главного администратора, администратора  доходов бюджета сельского поселения «</w:t>
      </w:r>
      <w:proofErr w:type="spellStart"/>
      <w:r w:rsidR="008350E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Иенгринский</w:t>
      </w:r>
      <w:proofErr w:type="spellEnd"/>
      <w:r w:rsidR="008350EE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эвенкийский национальный наслег» Нерюнгринского района и закрепляемые за ним виды (подвиды) доходов бюджета. </w:t>
      </w:r>
    </w:p>
    <w:p w:rsidR="002F2229" w:rsidRPr="00E65648" w:rsidRDefault="002F2229" w:rsidP="00FC008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E65648">
        <w:rPr>
          <w:rFonts w:ascii="Times New Roman" w:hAnsi="Times New Roman" w:cs="Times New Roman"/>
          <w:color w:val="002060"/>
          <w:sz w:val="24"/>
          <w:szCs w:val="24"/>
        </w:rPr>
        <w:t xml:space="preserve"> Проект бюджета составлен сроком на один год, что соответствует части 4 статьи 169 БК РФ.</w:t>
      </w:r>
    </w:p>
    <w:p w:rsidR="002F2229" w:rsidRPr="00E65648" w:rsidRDefault="002F2229" w:rsidP="002F22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65648">
        <w:rPr>
          <w:rFonts w:ascii="Times New Roman" w:hAnsi="Times New Roman" w:cs="Times New Roman"/>
          <w:color w:val="002060"/>
          <w:sz w:val="24"/>
          <w:szCs w:val="24"/>
        </w:rPr>
        <w:t>Состав показателей, представляемых для утверждения в проекте бюджета, соответствует требованиям статьи 184.1 БК РФ и статьи 36 Положения о бюджетном процессе.</w:t>
      </w:r>
    </w:p>
    <w:p w:rsidR="006D77C4" w:rsidRDefault="006D77C4" w:rsidP="006D77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E65648">
        <w:rPr>
          <w:rFonts w:ascii="Times New Roman" w:hAnsi="Times New Roman" w:cs="Times New Roman"/>
          <w:color w:val="002060"/>
          <w:sz w:val="24"/>
          <w:szCs w:val="24"/>
        </w:rPr>
        <w:t>Согласно статьи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  <w:proofErr w:type="gramEnd"/>
    </w:p>
    <w:p w:rsidR="00E65648" w:rsidRPr="00A4636D" w:rsidRDefault="00E65648" w:rsidP="00E6564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A4636D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В соответствии со статьей 169 Бюджетного кодекса Российской Федерации в</w:t>
      </w:r>
      <w:r w:rsidRPr="00A4636D">
        <w:rPr>
          <w:rFonts w:ascii="Times New Roman" w:hAnsi="Times New Roman" w:cs="Times New Roman"/>
          <w:color w:val="002060"/>
          <w:sz w:val="24"/>
          <w:szCs w:val="24"/>
        </w:rPr>
        <w:t xml:space="preserve"> случае, если проект местного бюджета составляется и утверждается на очередной финансовый год, местная администрация муниципального образования разрабатывает и утверждает среднесрочный финансовый план муниципального образования.</w:t>
      </w:r>
    </w:p>
    <w:p w:rsidR="00E65648" w:rsidRPr="00DA7DAA" w:rsidRDefault="00E65648" w:rsidP="00DA7DA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</w:pPr>
      <w:r w:rsidRPr="008116A0"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2060"/>
          <w:sz w:val="24"/>
          <w:szCs w:val="24"/>
        </w:rPr>
        <w:t>сельском поселении «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</w:t>
      </w:r>
      <w:r w:rsidRPr="008116A0">
        <w:rPr>
          <w:rFonts w:ascii="Times New Roman" w:hAnsi="Times New Roman" w:cs="Times New Roman"/>
          <w:color w:val="002060"/>
          <w:sz w:val="24"/>
          <w:szCs w:val="24"/>
        </w:rPr>
        <w:t xml:space="preserve"> утвержден среднесрочный финансовый план </w:t>
      </w:r>
      <w:r w:rsidR="00DA7DAA">
        <w:rPr>
          <w:rFonts w:ascii="Times New Roman" w:hAnsi="Times New Roman" w:cs="Times New Roman"/>
          <w:color w:val="002060"/>
          <w:sz w:val="24"/>
          <w:szCs w:val="24"/>
        </w:rPr>
        <w:t>сельского</w:t>
      </w:r>
      <w:r w:rsidR="00DA7DAA" w:rsidRPr="008116A0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</w:t>
      </w:r>
      <w:proofErr w:type="spellStart"/>
      <w:r w:rsidR="00DA7DAA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DA7DAA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</w:t>
      </w:r>
      <w:r w:rsidR="00DA7DAA" w:rsidRPr="008116A0">
        <w:rPr>
          <w:rFonts w:ascii="Times New Roman" w:hAnsi="Times New Roman" w:cs="Times New Roman"/>
          <w:color w:val="002060"/>
          <w:sz w:val="24"/>
          <w:szCs w:val="24"/>
        </w:rPr>
        <w:t>» Нерюнгринского района на 2022</w:t>
      </w:r>
      <w:r w:rsidR="00DA7DAA">
        <w:rPr>
          <w:rFonts w:ascii="Times New Roman" w:hAnsi="Times New Roman" w:cs="Times New Roman"/>
          <w:color w:val="002060"/>
          <w:sz w:val="24"/>
          <w:szCs w:val="24"/>
        </w:rPr>
        <w:t xml:space="preserve"> год и плановый период 2023 и 2024 годы</w:t>
      </w:r>
      <w:r w:rsidR="00DA7DAA" w:rsidRPr="008116A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A7DAA">
        <w:rPr>
          <w:rFonts w:ascii="Times New Roman" w:hAnsi="Times New Roman" w:cs="Times New Roman"/>
          <w:color w:val="002060"/>
          <w:sz w:val="24"/>
          <w:szCs w:val="24"/>
        </w:rPr>
        <w:t xml:space="preserve">постановлением </w:t>
      </w:r>
      <w:proofErr w:type="spellStart"/>
      <w:r w:rsidR="00DA7DAA">
        <w:rPr>
          <w:rFonts w:ascii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="00DA7DA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DA7DAA">
        <w:rPr>
          <w:rFonts w:ascii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="00DA7DAA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</w:t>
      </w:r>
      <w:r w:rsidRPr="008116A0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от </w:t>
      </w:r>
      <w:r w:rsidR="00DA7DAA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11.11</w:t>
      </w:r>
      <w:r w:rsidRPr="008116A0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.2021 № </w:t>
      </w:r>
      <w:r w:rsidR="00DA7DAA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61-п.</w:t>
      </w:r>
    </w:p>
    <w:p w:rsidR="00795013" w:rsidRPr="00DA7DAA" w:rsidRDefault="00795013" w:rsidP="00FF5BC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DA7DAA">
        <w:rPr>
          <w:rFonts w:ascii="Times New Roman" w:hAnsi="Times New Roman" w:cs="Times New Roman"/>
          <w:b/>
          <w:color w:val="002060"/>
          <w:sz w:val="24"/>
          <w:szCs w:val="24"/>
        </w:rPr>
        <w:t>Статьей 1</w:t>
      </w:r>
      <w:r w:rsidRPr="00DA7DAA">
        <w:rPr>
          <w:rFonts w:ascii="Times New Roman" w:hAnsi="Times New Roman" w:cs="Times New Roman"/>
          <w:color w:val="002060"/>
          <w:sz w:val="24"/>
          <w:szCs w:val="24"/>
        </w:rPr>
        <w:t xml:space="preserve"> текстовой части проекта бюджета предусмотрены следующие основные  характеристики проекта бюджета:</w:t>
      </w:r>
    </w:p>
    <w:p w:rsidR="00795013" w:rsidRPr="00DA7DAA" w:rsidRDefault="00795013" w:rsidP="007950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- прогнозируемый общий объем доходов местного бюджета в сумме </w:t>
      </w:r>
      <w:r w:rsidR="00E65648"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>27 876,7</w:t>
      </w:r>
      <w:r w:rsidR="008C726B"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тыс. рублей, из них налоговые и неналоговые доходы в сумме </w:t>
      </w:r>
      <w:r w:rsidR="00CA5998"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>1</w:t>
      </w:r>
      <w:r w:rsidR="00E65648"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> 913,5</w:t>
      </w:r>
      <w:r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рублей,</w:t>
      </w:r>
      <w:r w:rsidR="00CA5998"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безвозмездные поступления </w:t>
      </w:r>
      <w:r w:rsidR="00E65648"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>25 963,2</w:t>
      </w:r>
      <w:r w:rsidR="00CA5998"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рублей, в том числе</w:t>
      </w:r>
      <w:r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межбюджетные трансферты </w:t>
      </w:r>
      <w:r w:rsidR="00CA5998"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из государственного бюджета Республики Саха (Якутия) </w:t>
      </w:r>
      <w:r w:rsidR="00E65648"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>25 963,2</w:t>
      </w:r>
      <w:r w:rsidR="00CA5998"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5 </w:t>
      </w:r>
      <w:r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>тыс. рублей</w:t>
      </w:r>
      <w:r w:rsidR="00D51A27"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>;</w:t>
      </w:r>
    </w:p>
    <w:p w:rsidR="00795013" w:rsidRPr="00DA7DAA" w:rsidRDefault="00795013" w:rsidP="007950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- общий объем расходов местного бюджета в сумме </w:t>
      </w:r>
      <w:r w:rsidR="00E65648"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>27 876,7</w:t>
      </w:r>
      <w:r w:rsidR="00D51A27"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рублей;</w:t>
      </w:r>
    </w:p>
    <w:p w:rsidR="00D51A27" w:rsidRPr="00DA7DAA" w:rsidRDefault="00D51A27" w:rsidP="007950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>- бюджет предусмотрен без дефицита.</w:t>
      </w:r>
    </w:p>
    <w:p w:rsidR="00DA7DAA" w:rsidRDefault="00DA7DAA" w:rsidP="00DA7DA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5E121E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Анализ доходов и расходов проекта Решения о бюджете </w:t>
      </w:r>
      <w:r w:rsidR="000B0930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сельского поселения</w:t>
      </w:r>
      <w:r w:rsidRPr="005E121E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  <w:r w:rsidR="000B0930" w:rsidRPr="008116A0">
        <w:rPr>
          <w:rFonts w:ascii="Times New Roman" w:hAnsi="Times New Roman" w:cs="Times New Roman"/>
          <w:color w:val="002060"/>
          <w:sz w:val="24"/>
          <w:szCs w:val="24"/>
        </w:rPr>
        <w:t>«</w:t>
      </w:r>
      <w:proofErr w:type="spellStart"/>
      <w:r w:rsidR="000B0930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0B0930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</w:t>
      </w:r>
      <w:r w:rsidR="000B0930" w:rsidRPr="008116A0">
        <w:rPr>
          <w:rFonts w:ascii="Times New Roman" w:hAnsi="Times New Roman" w:cs="Times New Roman"/>
          <w:color w:val="002060"/>
          <w:sz w:val="24"/>
          <w:szCs w:val="24"/>
        </w:rPr>
        <w:t xml:space="preserve">» Нерюнгринского района </w:t>
      </w:r>
      <w:r w:rsidRPr="005E121E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на 2022 год проведен на основании оценки ожидаемого исполнения за 2021</w:t>
      </w:r>
      <w:r w:rsidR="007557C8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год.</w:t>
      </w:r>
    </w:p>
    <w:p w:rsidR="007557C8" w:rsidRPr="005E121E" w:rsidRDefault="007557C8" w:rsidP="00DA7DA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7557C8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Анализом установлено</w:t>
      </w: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, что в предоставленной оценке ожидаемого исполнения за 2021 год, итоговая сумма налоговых и неналоговых доходов </w:t>
      </w:r>
      <w:r w:rsidRPr="007557C8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не</w:t>
      </w: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  <w:r w:rsidRPr="007557C8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соответствует</w:t>
      </w: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сумме показателей</w:t>
      </w:r>
      <w:r w:rsidR="006F5FA9" w:rsidRPr="006F5FA9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  <w:r w:rsidR="006F5FA9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параметров </w:t>
      </w: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доходов, </w:t>
      </w:r>
      <w:r w:rsidR="00491DF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отсюда имеет место </w:t>
      </w:r>
      <w:r w:rsidR="00491DFD" w:rsidRPr="00491DF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несоответствие</w:t>
      </w:r>
      <w:r w:rsidR="00491DF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общей суммы доходов бюджета  сумме показателей всех доходов. В результате некорректного</w:t>
      </w:r>
      <w:r w:rsidR="006F5FA9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  <w:r w:rsidR="006F5FA9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lastRenderedPageBreak/>
        <w:t xml:space="preserve">определения ожидаемых сумм налоговых и неналоговых доходов за 2021 год, Контрольно-счетная палата не имеет возможности провести анализ по данным параметрам, и в </w:t>
      </w:r>
      <w:proofErr w:type="gramStart"/>
      <w:r w:rsidR="006F5FA9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связи</w:t>
      </w:r>
      <w:proofErr w:type="gramEnd"/>
      <w:r w:rsidR="006F5FA9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с чем анализ проведен по уточненным данным годового плана на 2021 год. </w:t>
      </w:r>
      <w:r w:rsidR="00491DFD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</w:p>
    <w:p w:rsidR="00A56CDE" w:rsidRPr="000B0930" w:rsidRDefault="00DA7DAA" w:rsidP="000B0930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E121E">
        <w:rPr>
          <w:rFonts w:ascii="Times New Roman" w:hAnsi="Times New Roman" w:cs="Times New Roman"/>
          <w:color w:val="002060"/>
          <w:sz w:val="24"/>
          <w:szCs w:val="24"/>
        </w:rPr>
        <w:t xml:space="preserve">Основные показатели проекта Решения о бюджете </w:t>
      </w:r>
      <w:r w:rsidR="000B0930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сельского поселения</w:t>
      </w:r>
      <w:r w:rsidR="000B0930" w:rsidRPr="005E121E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  <w:r w:rsidR="000B0930" w:rsidRPr="008116A0">
        <w:rPr>
          <w:rFonts w:ascii="Times New Roman" w:hAnsi="Times New Roman" w:cs="Times New Roman"/>
          <w:color w:val="002060"/>
          <w:sz w:val="24"/>
          <w:szCs w:val="24"/>
        </w:rPr>
        <w:t>«</w:t>
      </w:r>
      <w:proofErr w:type="spellStart"/>
      <w:r w:rsidR="000B0930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0B0930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</w:t>
      </w:r>
      <w:r w:rsidR="000B0930" w:rsidRPr="008116A0">
        <w:rPr>
          <w:rFonts w:ascii="Times New Roman" w:hAnsi="Times New Roman" w:cs="Times New Roman"/>
          <w:color w:val="002060"/>
          <w:sz w:val="24"/>
          <w:szCs w:val="24"/>
        </w:rPr>
        <w:t xml:space="preserve">» Нерюнгринского района </w:t>
      </w:r>
      <w:r w:rsidR="000B0930" w:rsidRPr="005E121E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на 2022 год</w:t>
      </w:r>
      <w:r w:rsidRPr="005E121E">
        <w:rPr>
          <w:rFonts w:ascii="Times New Roman" w:hAnsi="Times New Roman" w:cs="Times New Roman"/>
          <w:color w:val="002060"/>
          <w:sz w:val="24"/>
          <w:szCs w:val="24"/>
        </w:rPr>
        <w:t>, представленные для экспертизы в Контрольно-счетную палату муниципального образования «Нерюнгринский район», приведены в  таблице:</w:t>
      </w:r>
    </w:p>
    <w:p w:rsidR="00035817" w:rsidRPr="00627A91" w:rsidRDefault="00035817" w:rsidP="00B9277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993"/>
        <w:gridCol w:w="992"/>
        <w:gridCol w:w="992"/>
        <w:gridCol w:w="1134"/>
        <w:gridCol w:w="1276"/>
      </w:tblGrid>
      <w:tr w:rsidR="007744AA" w:rsidRPr="00627A91" w:rsidTr="0033597E">
        <w:trPr>
          <w:trHeight w:val="50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627A91" w:rsidRDefault="000B0930" w:rsidP="006F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2021</w:t>
            </w:r>
            <w:r w:rsidR="00EC18DE"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г. (</w:t>
            </w:r>
            <w:r w:rsidR="006F5FA9"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уточненные</w:t>
            </w:r>
            <w:r w:rsidR="00EC18DE"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FA9" w:rsidRPr="00627A91" w:rsidRDefault="00EC18DE" w:rsidP="003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20</w:t>
            </w:r>
            <w:r w:rsidR="000B0930"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22</w:t>
            </w: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год</w:t>
            </w:r>
          </w:p>
          <w:p w:rsidR="00EC18DE" w:rsidRPr="00627A91" w:rsidRDefault="00EC18DE" w:rsidP="0037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(проект)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Отклонения </w:t>
            </w:r>
          </w:p>
        </w:tc>
      </w:tr>
      <w:tr w:rsidR="007744AA" w:rsidRPr="00627A91" w:rsidTr="00EC18DE">
        <w:trPr>
          <w:trHeight w:val="888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удельный вес</w:t>
            </w:r>
            <w:proofErr w:type="gramStart"/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удельный вес</w:t>
            </w:r>
            <w:proofErr w:type="gramStart"/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(гр. 4 - гр. 2)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(гр. 5 - гр. 3) удельный вес</w:t>
            </w:r>
            <w:proofErr w:type="gramStart"/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7744AA" w:rsidRPr="00627A91" w:rsidTr="00EC18DE">
        <w:trPr>
          <w:trHeight w:val="2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4"/>
                <w:szCs w:val="14"/>
              </w:rPr>
              <w:t>7</w:t>
            </w:r>
          </w:p>
        </w:tc>
      </w:tr>
      <w:tr w:rsidR="007744AA" w:rsidRPr="00627A91" w:rsidTr="00A63A3B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Доходы,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155754" w:rsidP="006F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59</w:t>
            </w:r>
            <w:r w:rsidR="006F5FA9"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 399,6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6F5FA9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27 876,7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6F5FA9" w:rsidP="009F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-31 522,9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</w:t>
            </w:r>
          </w:p>
        </w:tc>
      </w:tr>
      <w:tr w:rsidR="007744AA" w:rsidRPr="00627A91" w:rsidTr="00A63A3B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27A9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Собственные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6F5FA9" w:rsidP="0005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1 949,0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F9E" w:rsidRPr="00627A91" w:rsidRDefault="006F5FA9" w:rsidP="0070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6F5FA9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1 913,5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6F5FA9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6F5FA9" w:rsidP="009F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627A91" w:rsidP="0096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3,6</w:t>
            </w:r>
          </w:p>
        </w:tc>
      </w:tr>
      <w:tr w:rsidR="007744AA" w:rsidRPr="00627A91" w:rsidTr="00A63A3B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627A9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0B0930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57 450,6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6F5FA9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6F5FA9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25 963,2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6F5FA9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627A91" w:rsidP="009F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-31 487,4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627A91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-3,6</w:t>
            </w:r>
          </w:p>
        </w:tc>
      </w:tr>
      <w:tr w:rsidR="007744AA" w:rsidRPr="00627A91" w:rsidTr="00A63A3B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627A91" w:rsidRDefault="00EC18DE" w:rsidP="00707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Расходы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0B0930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59 524,2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6F5FA9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27 876,7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707F9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627A91" w:rsidP="0096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-31 647,5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33597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</w:t>
            </w:r>
          </w:p>
        </w:tc>
      </w:tr>
      <w:tr w:rsidR="00627A91" w:rsidRPr="00627A91" w:rsidTr="006F5FA9">
        <w:trPr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(Дефицит/ 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627A91" w:rsidRDefault="00155754" w:rsidP="006F5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</w:t>
            </w:r>
            <w:r w:rsidR="006F5FA9"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124,6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6F5FA9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8DE" w:rsidRPr="00627A91" w:rsidRDefault="00627A91" w:rsidP="009F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-124,6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8DE" w:rsidRPr="00627A91" w:rsidRDefault="00EC18DE" w:rsidP="00EC1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627A91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0</w:t>
            </w:r>
          </w:p>
        </w:tc>
      </w:tr>
    </w:tbl>
    <w:p w:rsidR="00960AD6" w:rsidRPr="007744AA" w:rsidRDefault="00960AD6" w:rsidP="00FF24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A420E" w:rsidRPr="00627A91" w:rsidRDefault="00ED0971" w:rsidP="00FF24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Анализ </w:t>
      </w:r>
      <w:r w:rsidR="00627A91" w:rsidRPr="00627A91">
        <w:rPr>
          <w:rFonts w:ascii="Times New Roman" w:hAnsi="Times New Roman" w:cs="Times New Roman"/>
          <w:color w:val="002060"/>
          <w:sz w:val="24"/>
          <w:szCs w:val="24"/>
        </w:rPr>
        <w:t>ожидаемого</w:t>
      </w:r>
      <w:r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 исполнения доходной части бюджета </w:t>
      </w:r>
      <w:r w:rsidR="008C7146"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Pr="00627A9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</w:t>
      </w:r>
      <w:r w:rsidR="00627A91"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 за 2021</w:t>
      </w:r>
      <w:r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 год показал, что  безвозмездные поступления (дотации, субсидии, субвенции и межбюджетные трансферты) составили </w:t>
      </w:r>
      <w:r w:rsidR="00627A91" w:rsidRPr="00627A91">
        <w:rPr>
          <w:rFonts w:ascii="Times New Roman" w:hAnsi="Times New Roman" w:cs="Times New Roman"/>
          <w:color w:val="002060"/>
          <w:sz w:val="24"/>
          <w:szCs w:val="24"/>
        </w:rPr>
        <w:t>96,7</w:t>
      </w:r>
      <w:r w:rsidR="00960AD6" w:rsidRPr="00627A91">
        <w:rPr>
          <w:rFonts w:ascii="Times New Roman" w:hAnsi="Times New Roman" w:cs="Times New Roman"/>
          <w:color w:val="002060"/>
          <w:sz w:val="24"/>
          <w:szCs w:val="24"/>
        </w:rPr>
        <w:t>% от общей суммы доходов. Д</w:t>
      </w:r>
      <w:r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анное обстоятельство свидетельствует о зависимости бюджета </w:t>
      </w:r>
      <w:r w:rsidR="008C7146"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Pr="00627A9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</w:t>
      </w:r>
      <w:r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 от финансовой помощи вышестоящего бюджета.</w:t>
      </w:r>
      <w:r w:rsidR="00E20139"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627A91">
        <w:rPr>
          <w:rFonts w:ascii="Times New Roman" w:hAnsi="Times New Roman" w:cs="Times New Roman"/>
          <w:color w:val="002060"/>
          <w:sz w:val="24"/>
          <w:szCs w:val="24"/>
        </w:rPr>
        <w:t>В 20</w:t>
      </w:r>
      <w:r w:rsidR="00627A91" w:rsidRPr="00627A91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 году</w:t>
      </w:r>
      <w:r w:rsidR="00960AD6"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627A91">
        <w:rPr>
          <w:rFonts w:ascii="Times New Roman" w:hAnsi="Times New Roman" w:cs="Times New Roman"/>
          <w:color w:val="002060"/>
          <w:sz w:val="24"/>
          <w:szCs w:val="24"/>
        </w:rPr>
        <w:t>по прежнему</w:t>
      </w:r>
      <w:r w:rsidR="00960AD6" w:rsidRPr="00627A91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 будет сохраняться зависимость доходной части бюджета </w:t>
      </w:r>
      <w:r w:rsidR="008C7146"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2A420E" w:rsidRPr="00627A9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</w:t>
      </w:r>
      <w:r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 от </w:t>
      </w:r>
      <w:r w:rsidR="0068681B"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безвозмездных поступлений, а также от </w:t>
      </w:r>
      <w:r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уплаты ряда налогов, в том числе: налога на доходы физических </w:t>
      </w:r>
      <w:r w:rsidR="00627A91" w:rsidRPr="00627A91">
        <w:rPr>
          <w:rFonts w:ascii="Times New Roman" w:hAnsi="Times New Roman" w:cs="Times New Roman"/>
          <w:color w:val="002060"/>
          <w:sz w:val="24"/>
          <w:szCs w:val="24"/>
        </w:rPr>
        <w:t>лиц; налога на совокупный доход, налога на имущество.</w:t>
      </w:r>
      <w:r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gramEnd"/>
    </w:p>
    <w:p w:rsidR="00ED0971" w:rsidRPr="00627A91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Учитывая, что отчисления по налоговым доходам в местный бюджет регулируются нормативными актами субъектов Российской Федерации и </w:t>
      </w:r>
      <w:proofErr w:type="spellStart"/>
      <w:r w:rsidRPr="00627A91">
        <w:rPr>
          <w:rFonts w:ascii="Times New Roman" w:hAnsi="Times New Roman" w:cs="Times New Roman"/>
          <w:color w:val="002060"/>
          <w:sz w:val="24"/>
          <w:szCs w:val="24"/>
        </w:rPr>
        <w:t>администрируются</w:t>
      </w:r>
      <w:proofErr w:type="spellEnd"/>
      <w:r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 федеральными структурами, то органы местного самоуправления не могут влиять на увеличение налоговых отчислений в бюджет.</w:t>
      </w:r>
    </w:p>
    <w:p w:rsidR="00ED0971" w:rsidRPr="00627A91" w:rsidRDefault="00ED0971" w:rsidP="00ED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Проведенным анализом основных показателей проекта Решения о бюджете </w:t>
      </w:r>
      <w:r w:rsidR="0033597E"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поселения «Иенгринский эвенкийский национальный наслег» </w:t>
      </w:r>
      <w:r w:rsidRPr="00627A91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на 20</w:t>
      </w:r>
      <w:r w:rsidR="00627A91" w:rsidRPr="00627A91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 год установлено, что решение основных задач муниципальной политики возможно только в условиях привлечения финансовой помощи из республиканского бюджета и кредитных ресурсов.</w:t>
      </w:r>
    </w:p>
    <w:p w:rsidR="00ED0971" w:rsidRPr="00627A91" w:rsidRDefault="00ED0971" w:rsidP="00ED097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При сохранении условий зависимости бюджета </w:t>
      </w:r>
      <w:r w:rsidR="008C7146"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2A420E" w:rsidRPr="00627A91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</w:t>
      </w:r>
      <w:r w:rsidRPr="00627A91">
        <w:rPr>
          <w:rFonts w:ascii="Times New Roman" w:hAnsi="Times New Roman" w:cs="Times New Roman"/>
          <w:color w:val="002060"/>
          <w:sz w:val="24"/>
          <w:szCs w:val="24"/>
        </w:rPr>
        <w:t xml:space="preserve"> от финансовой помощи из вышестоящих бюджетов и ограниченности влияния на величину поступления доходов из налоговых источников значительно возрастает роль неналоговых источников доходов местного бюджета. </w:t>
      </w:r>
    </w:p>
    <w:p w:rsidR="004A1BDE" w:rsidRPr="004A1BDE" w:rsidRDefault="001C7C9A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Следует отметить, что доходная часть бюджета </w:t>
      </w:r>
      <w:r w:rsidR="008C7146"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8B2A9C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 </w:t>
      </w:r>
      <w:r w:rsidR="008B2A9C" w:rsidRPr="004A1BDE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4A1BDE" w:rsidRPr="004A1BDE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8B2A9C"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E30239"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4A1BDE">
        <w:rPr>
          <w:rFonts w:ascii="Times New Roman" w:hAnsi="Times New Roman" w:cs="Times New Roman"/>
          <w:color w:val="002060"/>
          <w:sz w:val="24"/>
          <w:szCs w:val="24"/>
        </w:rPr>
        <w:t>формируемая за счет безвозмездных поступлений (</w:t>
      </w:r>
      <w:r w:rsidR="008B2A9C" w:rsidRPr="004A1BDE">
        <w:rPr>
          <w:rFonts w:ascii="Times New Roman" w:hAnsi="Times New Roman" w:cs="Times New Roman"/>
          <w:color w:val="002060"/>
          <w:sz w:val="24"/>
          <w:szCs w:val="24"/>
        </w:rPr>
        <w:t>субсидий</w:t>
      </w:r>
      <w:r w:rsidR="00A23DB8" w:rsidRPr="004A1BDE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 субвенций) а также межбюджетных трансфертов, будет изменена в процессе публичных слушаний</w:t>
      </w:r>
      <w:r w:rsidR="004D34B8"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 в связи с отсутствием в настоящее время данных по объему </w:t>
      </w:r>
      <w:r w:rsidR="008B2A9C" w:rsidRPr="004A1BDE">
        <w:rPr>
          <w:rFonts w:ascii="Times New Roman" w:hAnsi="Times New Roman" w:cs="Times New Roman"/>
          <w:color w:val="002060"/>
          <w:sz w:val="24"/>
          <w:szCs w:val="24"/>
        </w:rPr>
        <w:t>безвозмездных поступлений</w:t>
      </w:r>
      <w:r w:rsidRPr="004A1BDE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FF63F3"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33A1F" w:rsidRPr="007744AA" w:rsidRDefault="00FF63F3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A1BDE">
        <w:rPr>
          <w:rFonts w:ascii="Times New Roman" w:hAnsi="Times New Roman" w:cs="Times New Roman"/>
          <w:color w:val="002060"/>
          <w:sz w:val="24"/>
          <w:szCs w:val="24"/>
        </w:rPr>
        <w:lastRenderedPageBreak/>
        <w:t>Таким образом</w:t>
      </w:r>
      <w:r w:rsidR="00D52EC2" w:rsidRPr="004A1BDE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 в проекте бюджета </w:t>
      </w:r>
      <w:r w:rsidR="008C7146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сельского </w:t>
      </w:r>
      <w:r w:rsidR="00FF651F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8B2A9C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 </w:t>
      </w:r>
      <w:r w:rsidR="00E30239" w:rsidRPr="004A1BDE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4A1BDE" w:rsidRPr="004A1BDE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E30239"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устанавливаются собственные доходы бюджета </w:t>
      </w:r>
      <w:r w:rsidR="008C7146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сельского </w:t>
      </w:r>
      <w:r w:rsidR="00FF651F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8B2A9C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 </w:t>
      </w:r>
      <w:r w:rsidR="00E30239" w:rsidRPr="004A1BDE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847DF1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E30239"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4A1BDE"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B2A9C" w:rsidRPr="004A1BDE">
        <w:rPr>
          <w:rFonts w:ascii="Times New Roman" w:hAnsi="Times New Roman" w:cs="Times New Roman"/>
          <w:color w:val="002060"/>
          <w:sz w:val="24"/>
          <w:szCs w:val="24"/>
        </w:rPr>
        <w:t>и дотации на выравнивание</w:t>
      </w:r>
      <w:r w:rsidR="008B2A9C" w:rsidRPr="007744AA">
        <w:rPr>
          <w:rFonts w:ascii="Times New Roman" w:hAnsi="Times New Roman" w:cs="Times New Roman"/>
          <w:sz w:val="24"/>
          <w:szCs w:val="24"/>
        </w:rPr>
        <w:t xml:space="preserve"> </w:t>
      </w:r>
      <w:r w:rsidR="008B2A9C" w:rsidRPr="004A1BDE">
        <w:rPr>
          <w:rFonts w:ascii="Times New Roman" w:hAnsi="Times New Roman" w:cs="Times New Roman"/>
          <w:color w:val="002060"/>
          <w:sz w:val="24"/>
          <w:szCs w:val="24"/>
        </w:rPr>
        <w:t>уровня бюджетной обеспеченности</w:t>
      </w:r>
      <w:r w:rsidR="004A1BDE" w:rsidRPr="004A1BD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A1BDE" w:rsidRPr="004A1BDE" w:rsidRDefault="004A1BDE" w:rsidP="004A1B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Общий объем собственных доходов в 2022 году планируется в размере             1 913,5 тыс. рублей, что ниже уровня </w:t>
      </w:r>
      <w:r w:rsidR="005E7BC9">
        <w:rPr>
          <w:rFonts w:ascii="Times New Roman" w:hAnsi="Times New Roman" w:cs="Times New Roman"/>
          <w:color w:val="002060"/>
          <w:sz w:val="24"/>
          <w:szCs w:val="24"/>
        </w:rPr>
        <w:t>уточненных показателей</w:t>
      </w:r>
      <w:r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 собственных доходов за 2021 год на 35,5</w:t>
      </w:r>
      <w:r w:rsidRPr="004A1BDE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тыс. рублей. В связи с отсутствием доведенного объема дотации на 2022 год, на данном этапе в Проект бюд</w:t>
      </w:r>
      <w:r w:rsidR="006E13AC">
        <w:rPr>
          <w:rFonts w:ascii="Times New Roman" w:hAnsi="Times New Roman" w:cs="Times New Roman"/>
          <w:color w:val="002060"/>
          <w:sz w:val="24"/>
          <w:szCs w:val="24"/>
        </w:rPr>
        <w:t xml:space="preserve">жета принята сумма дотации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2021 год</w:t>
      </w:r>
      <w:r w:rsidR="006E13AC">
        <w:rPr>
          <w:rFonts w:ascii="Times New Roman" w:hAnsi="Times New Roman" w:cs="Times New Roman"/>
          <w:color w:val="002060"/>
          <w:sz w:val="24"/>
          <w:szCs w:val="24"/>
        </w:rPr>
        <w:t xml:space="preserve">а -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25 963,2 тыс. рублей.</w:t>
      </w:r>
    </w:p>
    <w:p w:rsidR="004A1BDE" w:rsidRPr="00E4185F" w:rsidRDefault="004A1BDE" w:rsidP="004A1B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Расходы бюджета на 2022 год планируются меньше ожидаемого  исполнения      2021 года на </w:t>
      </w:r>
      <w:r w:rsidR="006E13AC">
        <w:rPr>
          <w:rFonts w:ascii="Times New Roman" w:hAnsi="Times New Roman" w:cs="Times New Roman"/>
          <w:bCs/>
          <w:color w:val="002060"/>
          <w:sz w:val="24"/>
          <w:szCs w:val="24"/>
        </w:rPr>
        <w:t>31 647,5</w:t>
      </w:r>
      <w:r w:rsidRPr="00E4185F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  и составят </w:t>
      </w:r>
      <w:r w:rsidR="006E13AC">
        <w:rPr>
          <w:rFonts w:ascii="Times New Roman" w:hAnsi="Times New Roman" w:cs="Times New Roman"/>
          <w:color w:val="002060"/>
          <w:sz w:val="24"/>
          <w:szCs w:val="24"/>
        </w:rPr>
        <w:t>27 876,7</w:t>
      </w:r>
      <w:r w:rsidRPr="00E4185F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4A1BDE" w:rsidRDefault="005E7BC9" w:rsidP="004A1B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Уточненные показатели бюджета за 2021 год предполагаю</w:t>
      </w:r>
      <w:r w:rsidR="004A1BDE" w:rsidRPr="00235BBA">
        <w:rPr>
          <w:rFonts w:ascii="Times New Roman" w:hAnsi="Times New Roman" w:cs="Times New Roman"/>
          <w:color w:val="002060"/>
          <w:sz w:val="24"/>
          <w:szCs w:val="24"/>
        </w:rPr>
        <w:t xml:space="preserve">т наличие дефицита в объеме </w:t>
      </w:r>
      <w:r w:rsidR="006E13AC">
        <w:rPr>
          <w:rFonts w:ascii="Times New Roman" w:hAnsi="Times New Roman" w:cs="Times New Roman"/>
          <w:color w:val="002060"/>
          <w:sz w:val="24"/>
          <w:szCs w:val="24"/>
        </w:rPr>
        <w:t>124,6</w:t>
      </w:r>
      <w:r w:rsidR="004A1BDE" w:rsidRPr="00235BBA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Источниками</w:t>
      </w:r>
      <w:r w:rsidR="004A1BDE">
        <w:rPr>
          <w:rFonts w:ascii="Times New Roman" w:hAnsi="Times New Roman" w:cs="Times New Roman"/>
          <w:color w:val="002060"/>
          <w:sz w:val="24"/>
          <w:szCs w:val="24"/>
        </w:rPr>
        <w:t xml:space="preserve"> внутреннего финансирования дефицита являются изменение остатков средств на счетах.</w:t>
      </w:r>
    </w:p>
    <w:p w:rsidR="004A1BDE" w:rsidRDefault="004A1BDE" w:rsidP="004A1B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35BBA">
        <w:rPr>
          <w:rFonts w:ascii="Times New Roman" w:hAnsi="Times New Roman" w:cs="Times New Roman"/>
          <w:color w:val="002060"/>
          <w:sz w:val="24"/>
          <w:szCs w:val="24"/>
        </w:rPr>
        <w:t xml:space="preserve">Проект бюджета на 2022 год предполагает отсутствие дефицита. </w:t>
      </w:r>
    </w:p>
    <w:p w:rsidR="00765AD2" w:rsidRPr="00235BBA" w:rsidRDefault="00765AD2" w:rsidP="004A1B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D34B8" w:rsidRPr="007744AA" w:rsidRDefault="004D34B8" w:rsidP="00A33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D0498D" w:rsidRDefault="00823A3F" w:rsidP="00721BF5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65AD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 Оценка достоверности и полноты отражения доходов в доходной части бюджета </w:t>
      </w:r>
      <w:r w:rsidR="00765AD2" w:rsidRPr="00765AD2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843B06" w:rsidRPr="00765AD2">
        <w:rPr>
          <w:rFonts w:ascii="Times New Roman" w:hAnsi="Times New Roman" w:cs="Times New Roman"/>
          <w:b/>
          <w:color w:val="002060"/>
          <w:sz w:val="28"/>
          <w:szCs w:val="28"/>
        </w:rPr>
        <w:t>ельское поселение «</w:t>
      </w:r>
      <w:proofErr w:type="spellStart"/>
      <w:r w:rsidR="00843B06" w:rsidRPr="00765AD2">
        <w:rPr>
          <w:rFonts w:ascii="Times New Roman" w:hAnsi="Times New Roman" w:cs="Times New Roman"/>
          <w:b/>
          <w:color w:val="002060"/>
          <w:sz w:val="28"/>
          <w:szCs w:val="28"/>
        </w:rPr>
        <w:t>Иенгринский</w:t>
      </w:r>
      <w:proofErr w:type="spellEnd"/>
      <w:r w:rsidR="00843B06" w:rsidRPr="00765AD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эвенкийский национальный наслег» </w:t>
      </w:r>
      <w:r w:rsidRPr="00765AD2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Нерюнгринского района</w:t>
      </w:r>
      <w:r w:rsidR="004D34B8" w:rsidRPr="00765AD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765AD2" w:rsidRPr="00765AD2" w:rsidRDefault="00765AD2" w:rsidP="00721BF5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65AD2" w:rsidRPr="00CF779D" w:rsidRDefault="00765AD2" w:rsidP="00765AD2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779D">
        <w:rPr>
          <w:rFonts w:ascii="Times New Roman" w:hAnsi="Times New Roman" w:cs="Times New Roman"/>
          <w:color w:val="002060"/>
          <w:sz w:val="24"/>
          <w:szCs w:val="24"/>
        </w:rPr>
        <w:t xml:space="preserve">Прогнозирование доходов бюджета </w:t>
      </w:r>
      <w:r>
        <w:rPr>
          <w:rFonts w:ascii="Times New Roman" w:hAnsi="Times New Roman" w:cs="Times New Roman"/>
          <w:color w:val="002060"/>
          <w:sz w:val="24"/>
          <w:szCs w:val="24"/>
        </w:rPr>
        <w:t>сельского</w:t>
      </w:r>
      <w:r w:rsidRPr="00CF779D">
        <w:rPr>
          <w:rFonts w:ascii="Times New Roman" w:hAnsi="Times New Roman" w:cs="Times New Roman"/>
          <w:color w:val="002060"/>
          <w:sz w:val="24"/>
          <w:szCs w:val="24"/>
        </w:rPr>
        <w:t xml:space="preserve">  поселения </w:t>
      </w:r>
      <w:r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«</w:t>
      </w:r>
      <w:proofErr w:type="spellStart"/>
      <w:r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Иенгринский</w:t>
      </w:r>
      <w:proofErr w:type="spellEnd"/>
      <w:r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эвенкийский национальный наслег» Нерюнгринского района</w:t>
      </w:r>
      <w:r w:rsidRPr="00CF779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CF779D">
        <w:rPr>
          <w:rFonts w:ascii="Times New Roman" w:hAnsi="Times New Roman" w:cs="Times New Roman"/>
          <w:color w:val="002060"/>
          <w:sz w:val="24"/>
          <w:szCs w:val="24"/>
        </w:rPr>
        <w:t>осуществлено в соответствии с нормами, утвержденными статьей 174.1 Бюджетного кодекса Российской Федерации. В расчетах учтены нормы действующего законодательства Российской Федерации и Республики Саха (Якутия) с учетом основных направлений  бюджетной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и</w:t>
      </w:r>
      <w:r w:rsidRPr="00CF779D">
        <w:rPr>
          <w:rFonts w:ascii="Times New Roman" w:hAnsi="Times New Roman" w:cs="Times New Roman"/>
          <w:color w:val="002060"/>
          <w:sz w:val="24"/>
          <w:szCs w:val="24"/>
        </w:rPr>
        <w:t xml:space="preserve"> налоговой политики городского поселения «Поселок Беркакит» Нерюнгринского района на 2022 год.</w:t>
      </w:r>
    </w:p>
    <w:p w:rsidR="004D34B8" w:rsidRPr="00765AD2" w:rsidRDefault="00765AD2" w:rsidP="00765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F779D">
        <w:rPr>
          <w:rFonts w:ascii="Times New Roman" w:hAnsi="Times New Roman" w:cs="Times New Roman"/>
          <w:color w:val="002060"/>
          <w:sz w:val="24"/>
          <w:szCs w:val="24"/>
        </w:rPr>
        <w:t>Доходы местного бюджета формируются за счет налоговых и неналоговых доходов, безвозмездных поступлений.</w:t>
      </w:r>
    </w:p>
    <w:p w:rsidR="00DE1E82" w:rsidRPr="00BE328B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E328B">
        <w:rPr>
          <w:rFonts w:ascii="Times New Roman" w:hAnsi="Times New Roman" w:cs="Times New Roman"/>
          <w:color w:val="002060"/>
          <w:sz w:val="24"/>
          <w:szCs w:val="24"/>
        </w:rPr>
        <w:t xml:space="preserve">Согласно статье 47 Бюджетного кодекса РФ к собственным доходам бюджетов относятся: </w:t>
      </w:r>
    </w:p>
    <w:p w:rsidR="00DE1E82" w:rsidRPr="00BE328B" w:rsidRDefault="00DE1E82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E328B">
        <w:rPr>
          <w:rFonts w:ascii="Times New Roman" w:hAnsi="Times New Roman" w:cs="Times New Roman"/>
          <w:color w:val="002060"/>
          <w:sz w:val="24"/>
          <w:szCs w:val="24"/>
        </w:rPr>
        <w:t xml:space="preserve">- налоговые доходы, зачисляемые в бюджеты в соответствии с бюджетным законодательством Российской Федерации и законодательством о налогах и сборах; </w:t>
      </w:r>
    </w:p>
    <w:p w:rsidR="00DE1E82" w:rsidRPr="00BE328B" w:rsidRDefault="004D34B8" w:rsidP="00F06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E328B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DE1E82" w:rsidRPr="00BE328B">
        <w:rPr>
          <w:rFonts w:ascii="Times New Roman" w:hAnsi="Times New Roman" w:cs="Times New Roman"/>
          <w:color w:val="002060"/>
          <w:sz w:val="24"/>
          <w:szCs w:val="24"/>
        </w:rPr>
        <w:t xml:space="preserve">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 </w:t>
      </w:r>
    </w:p>
    <w:p w:rsidR="00656B29" w:rsidRPr="00BE328B" w:rsidRDefault="00DE1E82" w:rsidP="00765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E328B">
        <w:rPr>
          <w:rFonts w:ascii="Times New Roman" w:hAnsi="Times New Roman" w:cs="Times New Roman"/>
          <w:color w:val="002060"/>
          <w:sz w:val="24"/>
          <w:szCs w:val="24"/>
        </w:rPr>
        <w:t>- доходы, полученные бюджетами в виде безвозмездных поступле</w:t>
      </w:r>
      <w:r w:rsidR="00765AD2" w:rsidRPr="00BE328B">
        <w:rPr>
          <w:rFonts w:ascii="Times New Roman" w:hAnsi="Times New Roman" w:cs="Times New Roman"/>
          <w:color w:val="002060"/>
          <w:sz w:val="24"/>
          <w:szCs w:val="24"/>
        </w:rPr>
        <w:t xml:space="preserve">ний, за исключением субвенций. </w:t>
      </w:r>
    </w:p>
    <w:p w:rsidR="00CC42D3" w:rsidRPr="00BE328B" w:rsidRDefault="00765AD2" w:rsidP="00AE1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Перечень главных администраторов доходов и источников </w:t>
      </w:r>
      <w:r w:rsidR="00BE328B"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>финансирования</w:t>
      </w:r>
      <w:r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дефицита бюджета сельского поселения «</w:t>
      </w:r>
      <w:proofErr w:type="spellStart"/>
      <w:r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</w:t>
      </w:r>
      <w:r w:rsidR="00BE328B"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>, закрепляемые за ними доходы бюджета сельского поселения «</w:t>
      </w:r>
      <w:proofErr w:type="spellStart"/>
      <w:r w:rsidR="00BE328B"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BE328B"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на 2022 утвержден постановлением </w:t>
      </w:r>
      <w:proofErr w:type="spellStart"/>
      <w:r w:rsidR="00BE328B"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="00BE328B"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BE328B"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="00BE328B"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администрации от 08.11.2021 </w:t>
      </w:r>
      <w:r w:rsid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BE328B"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>№ 59-п.</w:t>
      </w:r>
      <w:r w:rsidR="0049587F"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В соответствии со ст. </w:t>
      </w:r>
      <w:r w:rsidR="00CC42D3"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>12 Закона Республики Саха (Якутия) от 05.02.2014 № 1280-З №</w:t>
      </w:r>
      <w:r w:rsidR="002366E7"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CC42D3"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>111-V «</w:t>
      </w:r>
      <w:r w:rsidR="00CC42D3" w:rsidRPr="00BE328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О бюджетном устройстве и бюджетном процессе в Республике Саха (Якутия)» (с</w:t>
      </w:r>
      <w:r w:rsidR="00BE328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изменениями на 30 ноября 2021</w:t>
      </w:r>
      <w:r w:rsidR="00CC42D3" w:rsidRPr="00BE328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года)</w:t>
      </w:r>
      <w:r w:rsidR="0068364B"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проект устанавливает, что доходы бюджета поселе</w:t>
      </w:r>
      <w:r w:rsidR="00CC42D3"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>ния будут формироваться за счет</w:t>
      </w:r>
      <w:r w:rsidR="00AE1916"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>:</w:t>
      </w:r>
    </w:p>
    <w:p w:rsidR="0068364B" w:rsidRPr="00BE328B" w:rsidRDefault="0068364B" w:rsidP="00AE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- налога на доходы физических лиц – в соответствии с нормативами, установленными законодательством Российской Федерации в размере 10 процентов;</w:t>
      </w:r>
    </w:p>
    <w:p w:rsidR="0068364B" w:rsidRPr="00BE328B" w:rsidRDefault="0068364B" w:rsidP="00AE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>- единого сельскохозяйственного налога в размере 50 процентов;</w:t>
      </w:r>
    </w:p>
    <w:p w:rsidR="0068364B" w:rsidRPr="00BE328B" w:rsidRDefault="0068364B" w:rsidP="00AE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налога на имущество физических лиц, </w:t>
      </w:r>
      <w:proofErr w:type="gramStart"/>
      <w:r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>взимаемый</w:t>
      </w:r>
      <w:proofErr w:type="gramEnd"/>
      <w:r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 ставкам, применяемым к объектам  налогообложения, расположенным в границах поселения, в размере 100 процентов;</w:t>
      </w:r>
    </w:p>
    <w:p w:rsidR="0068364B" w:rsidRPr="00BE328B" w:rsidRDefault="0068364B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>- земельного налога в размере 100 процентов;</w:t>
      </w:r>
    </w:p>
    <w:p w:rsidR="00C91467" w:rsidRPr="00BE328B" w:rsidRDefault="0068364B" w:rsidP="006836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E328B">
        <w:rPr>
          <w:rFonts w:ascii="Times New Roman" w:eastAsia="Times New Roman" w:hAnsi="Times New Roman" w:cs="Times New Roman"/>
          <w:color w:val="002060"/>
          <w:sz w:val="24"/>
          <w:szCs w:val="24"/>
        </w:rPr>
        <w:t>- безвозмездных поступлений от других бюджетов бюджетной системы Российской  Федерации.</w:t>
      </w:r>
    </w:p>
    <w:p w:rsidR="00D1795D" w:rsidRPr="00D1795D" w:rsidRDefault="00BF1633" w:rsidP="00D1795D">
      <w:pPr>
        <w:pStyle w:val="a3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Общий объем доходов бюджета </w:t>
      </w:r>
      <w:r w:rsidR="008C7146"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F705E7" w:rsidRPr="00B67BA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</w:t>
      </w:r>
      <w:r w:rsidR="00E20139" w:rsidRPr="00B67BA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33597E" w:rsidRPr="00B67BAE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E20139"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а </w:t>
      </w:r>
      <w:r w:rsidR="00E72CEC" w:rsidRPr="00B67BAE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="00BE328B" w:rsidRPr="00B67BAE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E72CEC"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="005E7BC9">
        <w:rPr>
          <w:rFonts w:ascii="Times New Roman" w:hAnsi="Times New Roman" w:cs="Times New Roman"/>
          <w:color w:val="002060"/>
          <w:sz w:val="24"/>
          <w:szCs w:val="24"/>
        </w:rPr>
        <w:t>по уточненным данным 2021 года</w:t>
      </w:r>
      <w:r w:rsidR="00E72CEC"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E7BC9">
        <w:rPr>
          <w:rFonts w:ascii="Times New Roman" w:hAnsi="Times New Roman" w:cs="Times New Roman"/>
          <w:color w:val="002060"/>
          <w:sz w:val="24"/>
          <w:szCs w:val="24"/>
        </w:rPr>
        <w:t xml:space="preserve">составляет  </w:t>
      </w:r>
      <w:r w:rsidR="00B67BAE" w:rsidRPr="00B67BAE">
        <w:rPr>
          <w:rFonts w:ascii="Times New Roman" w:hAnsi="Times New Roman" w:cs="Times New Roman"/>
          <w:color w:val="002060"/>
          <w:sz w:val="24"/>
          <w:szCs w:val="24"/>
        </w:rPr>
        <w:t>59 399,6</w:t>
      </w:r>
      <w:r w:rsidR="00F31632"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72CEC" w:rsidRPr="00B67BAE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  <w:r w:rsidR="00BD414F" w:rsidRPr="00B67BAE">
        <w:rPr>
          <w:rFonts w:ascii="Times New Roman" w:hAnsi="Times New Roman" w:cs="Times New Roman"/>
          <w:color w:val="002060"/>
          <w:sz w:val="24"/>
          <w:szCs w:val="24"/>
        </w:rPr>
        <w:t>. Н</w:t>
      </w:r>
      <w:r w:rsidR="007F5F4E" w:rsidRPr="00B67BAE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67BAE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="00B67BAE" w:rsidRPr="00B67BAE">
        <w:rPr>
          <w:rFonts w:ascii="Times New Roman" w:hAnsi="Times New Roman" w:cs="Times New Roman"/>
          <w:b/>
          <w:color w:val="002060"/>
          <w:sz w:val="24"/>
          <w:szCs w:val="24"/>
        </w:rPr>
        <w:t>22</w:t>
      </w:r>
      <w:r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="00E72CEC" w:rsidRPr="00B67BAE">
        <w:rPr>
          <w:rFonts w:ascii="Times New Roman" w:hAnsi="Times New Roman" w:cs="Times New Roman"/>
          <w:color w:val="002060"/>
          <w:sz w:val="24"/>
          <w:szCs w:val="24"/>
        </w:rPr>
        <w:t>объем доходов прогнозируется в сумме</w:t>
      </w:r>
      <w:r w:rsidR="00F31632"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               </w:t>
      </w:r>
      <w:r w:rsidR="00E72CEC"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67BAE" w:rsidRPr="00B67BAE">
        <w:rPr>
          <w:rFonts w:ascii="Times New Roman" w:hAnsi="Times New Roman" w:cs="Times New Roman"/>
          <w:b/>
          <w:color w:val="002060"/>
          <w:sz w:val="24"/>
          <w:szCs w:val="24"/>
        </w:rPr>
        <w:t>27 876,7</w:t>
      </w:r>
      <w:r w:rsidR="00E20139"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67BAE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8D6012" w:rsidRPr="00B67BAE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, в том числе </w:t>
      </w:r>
      <w:r w:rsidR="00D673BA"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собственных доходов </w:t>
      </w:r>
      <w:r w:rsidR="00D1795D">
        <w:rPr>
          <w:rFonts w:ascii="Times New Roman" w:hAnsi="Times New Roman" w:cs="Times New Roman"/>
          <w:color w:val="002060"/>
          <w:sz w:val="24"/>
          <w:szCs w:val="24"/>
        </w:rPr>
        <w:t>1 913,5</w:t>
      </w:r>
      <w:r w:rsidR="00E20139"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673BA" w:rsidRPr="00B67BAE">
        <w:rPr>
          <w:rFonts w:ascii="Times New Roman" w:hAnsi="Times New Roman" w:cs="Times New Roman"/>
          <w:color w:val="002060"/>
          <w:sz w:val="24"/>
          <w:szCs w:val="24"/>
        </w:rPr>
        <w:t>тыс. руб</w:t>
      </w:r>
      <w:r w:rsidR="00E72CEC" w:rsidRPr="00B67BAE">
        <w:rPr>
          <w:rFonts w:ascii="Times New Roman" w:hAnsi="Times New Roman" w:cs="Times New Roman"/>
          <w:color w:val="002060"/>
          <w:sz w:val="24"/>
          <w:szCs w:val="24"/>
        </w:rPr>
        <w:t>лей</w:t>
      </w:r>
      <w:r w:rsidR="00D673BA"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, из них: </w:t>
      </w:r>
      <w:r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налоговых доходов </w:t>
      </w:r>
      <w:r w:rsidR="00B67BAE" w:rsidRPr="00B67BAE">
        <w:rPr>
          <w:rFonts w:ascii="Times New Roman" w:hAnsi="Times New Roman" w:cs="Times New Roman"/>
          <w:color w:val="002060"/>
          <w:sz w:val="24"/>
          <w:szCs w:val="24"/>
        </w:rPr>
        <w:t>1 813,5</w:t>
      </w:r>
      <w:r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тыс. </w:t>
      </w:r>
      <w:r w:rsidR="008D6012" w:rsidRPr="00B67BAE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, неналоговых доходов </w:t>
      </w:r>
      <w:r w:rsidR="00E72CEC" w:rsidRPr="00B67BAE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FB73E5" w:rsidRPr="00B67BAE">
        <w:rPr>
          <w:rFonts w:ascii="Times New Roman" w:hAnsi="Times New Roman" w:cs="Times New Roman"/>
          <w:color w:val="002060"/>
          <w:sz w:val="24"/>
          <w:szCs w:val="24"/>
        </w:rPr>
        <w:t>00</w:t>
      </w:r>
      <w:r w:rsidR="00E72CEC" w:rsidRPr="00B67BAE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FB73E5" w:rsidRPr="00B67BAE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E72CEC" w:rsidRPr="00B67BAE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тыс. </w:t>
      </w:r>
      <w:r w:rsidR="00D1795D">
        <w:rPr>
          <w:rFonts w:ascii="Times New Roman" w:hAnsi="Times New Roman" w:cs="Times New Roman"/>
          <w:color w:val="002060"/>
          <w:sz w:val="24"/>
          <w:szCs w:val="24"/>
        </w:rPr>
        <w:t xml:space="preserve">рублей. </w:t>
      </w:r>
      <w:r w:rsidR="00B67BAE"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1795D">
        <w:rPr>
          <w:rFonts w:ascii="Times New Roman" w:hAnsi="Times New Roman" w:cs="Times New Roman"/>
          <w:color w:val="002060"/>
          <w:sz w:val="24"/>
          <w:szCs w:val="24"/>
        </w:rPr>
        <w:t>Б</w:t>
      </w:r>
      <w:r w:rsidR="00B67BAE" w:rsidRPr="00B67BAE">
        <w:rPr>
          <w:rFonts w:ascii="Times New Roman" w:hAnsi="Times New Roman" w:cs="Times New Roman"/>
          <w:color w:val="002060"/>
          <w:sz w:val="24"/>
          <w:szCs w:val="24"/>
        </w:rPr>
        <w:t>езвозмездны</w:t>
      </w:r>
      <w:r w:rsidR="00D1795D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поступлени</w:t>
      </w:r>
      <w:r w:rsidR="00D1795D">
        <w:rPr>
          <w:rFonts w:ascii="Times New Roman" w:hAnsi="Times New Roman" w:cs="Times New Roman"/>
          <w:color w:val="002060"/>
          <w:sz w:val="24"/>
          <w:szCs w:val="24"/>
        </w:rPr>
        <w:t>я</w:t>
      </w:r>
      <w:r w:rsidR="00EA59B5"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планируется в сумме</w:t>
      </w:r>
      <w:r w:rsidR="00E20139"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67BAE" w:rsidRPr="00B67BAE">
        <w:rPr>
          <w:rFonts w:ascii="Times New Roman" w:hAnsi="Times New Roman" w:cs="Times New Roman"/>
          <w:color w:val="002060"/>
          <w:sz w:val="24"/>
          <w:szCs w:val="24"/>
        </w:rPr>
        <w:t>25 963,2</w:t>
      </w:r>
      <w:r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тыс. </w:t>
      </w:r>
      <w:r w:rsidR="008D6012" w:rsidRPr="00B67BAE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Pr="00B67BAE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20139" w:rsidRPr="00B67B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21BF5" w:rsidRPr="00B67BAE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Данные в разрезе видов доходов приведены в таблице: </w:t>
      </w:r>
    </w:p>
    <w:p w:rsidR="00D1795D" w:rsidRPr="00BD4A7E" w:rsidRDefault="00D1795D" w:rsidP="00D179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55A2A">
        <w:rPr>
          <w:rFonts w:ascii="Times New Roman" w:eastAsia="Times New Roman" w:hAnsi="Times New Roman" w:cs="Times New Roman"/>
          <w:color w:val="002060"/>
          <w:sz w:val="24"/>
          <w:szCs w:val="24"/>
        </w:rPr>
        <w:t>тыс. рублей</w:t>
      </w:r>
    </w:p>
    <w:tbl>
      <w:tblPr>
        <w:tblW w:w="9416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417"/>
        <w:gridCol w:w="1321"/>
      </w:tblGrid>
      <w:tr w:rsidR="00D1795D" w:rsidRPr="00533EF3" w:rsidTr="00D1795D">
        <w:trPr>
          <w:trHeight w:val="28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5D" w:rsidRPr="00953401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34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5D" w:rsidRPr="00953401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53401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Бюджет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Бюджет 2022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F7F1D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Отклонение     (гр.3- гр.2)</w:t>
            </w:r>
          </w:p>
        </w:tc>
      </w:tr>
      <w:tr w:rsidR="00D1795D" w:rsidRPr="00533EF3" w:rsidTr="00D1795D">
        <w:trPr>
          <w:trHeight w:val="799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5D" w:rsidRPr="00855A2A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5D" w:rsidRPr="00BD4A7E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D4A7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Уточненный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5D" w:rsidRPr="00BD4A7E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D4A7E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Прогноз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5D" w:rsidRPr="00CF7F1D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1795D" w:rsidRPr="00533EF3" w:rsidTr="00D1795D">
        <w:trPr>
          <w:trHeight w:val="2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5D" w:rsidRPr="00BD4A7E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D4A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5D" w:rsidRPr="00BD4A7E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D4A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5D" w:rsidRPr="00BD4A7E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D4A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5D" w:rsidRPr="00BD4A7E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BD4A7E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</w:tr>
      <w:tr w:rsidR="00D1795D" w:rsidRPr="00533EF3" w:rsidTr="00D1795D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5D" w:rsidRPr="00F25BD0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Pr="00F25BD0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1 949,0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1 913,5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2E2AA8" w:rsidP="00D179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-35,5</w:t>
            </w:r>
          </w:p>
        </w:tc>
      </w:tr>
      <w:tr w:rsidR="00D1795D" w:rsidRPr="00533EF3" w:rsidTr="00D1795D"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F25BD0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Pr="00F25BD0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1 347,0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1 399,0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2E2AA8" w:rsidP="00D1795D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52,0</w:t>
            </w:r>
          </w:p>
        </w:tc>
      </w:tr>
      <w:tr w:rsidR="00D1795D" w:rsidRPr="00533EF3" w:rsidTr="00D1795D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F25BD0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Pr="00F25BD0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67,5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2E2AA8" w:rsidP="00D1795D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4,3</w:t>
            </w:r>
          </w:p>
        </w:tc>
      </w:tr>
      <w:tr w:rsidR="00D1795D" w:rsidRPr="00533EF3" w:rsidTr="00D1795D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F25BD0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154,5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180,0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Default="002E2AA8" w:rsidP="00D1795D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25,5</w:t>
            </w:r>
          </w:p>
        </w:tc>
      </w:tr>
      <w:tr w:rsidR="00D1795D" w:rsidRPr="00533EF3" w:rsidTr="00D1795D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5D" w:rsidRPr="00F25BD0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Pr="00F25BD0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2E2AA8" w:rsidP="00D1795D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1,0</w:t>
            </w:r>
          </w:p>
        </w:tc>
      </w:tr>
      <w:tr w:rsidR="00D1795D" w:rsidRPr="00533EF3" w:rsidTr="00D1795D">
        <w:trPr>
          <w:trHeight w:val="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F25BD0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160,0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Default="002E2AA8" w:rsidP="00D1795D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-82,4</w:t>
            </w:r>
          </w:p>
        </w:tc>
      </w:tr>
      <w:tr w:rsidR="00D1795D" w:rsidRPr="00533EF3" w:rsidTr="00D1795D">
        <w:trPr>
          <w:trHeight w:val="5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5D" w:rsidRPr="00F25BD0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Pr="00F25BD0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2E2AA8" w:rsidP="00D1795D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</w:tr>
      <w:tr w:rsidR="00D1795D" w:rsidRPr="00533EF3" w:rsidTr="00D1795D">
        <w:trPr>
          <w:trHeight w:val="5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F25BD0" w:rsidRDefault="008E34A3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Pr="00F25BD0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2E2AA8" w:rsidP="00D179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-35,9</w:t>
            </w:r>
          </w:p>
        </w:tc>
      </w:tr>
      <w:tr w:rsidR="00D1795D" w:rsidRPr="00533EF3" w:rsidTr="00D1795D">
        <w:trPr>
          <w:trHeight w:val="6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5D" w:rsidRPr="00F25BD0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Pr="00F25BD0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57 450,6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25 963,2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2E2AA8" w:rsidP="00D1795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-31 487,4</w:t>
            </w:r>
          </w:p>
        </w:tc>
      </w:tr>
      <w:tr w:rsidR="00D1795D" w:rsidRPr="00533EF3" w:rsidTr="00D1795D">
        <w:trPr>
          <w:trHeight w:val="5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F25BD0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Дотации  бюджетам 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Pr="00CF7F1D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26 287,2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25 963,2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2E2AA8" w:rsidP="00D1795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-324,0</w:t>
            </w:r>
          </w:p>
        </w:tc>
      </w:tr>
      <w:tr w:rsidR="00D1795D" w:rsidRPr="00533EF3" w:rsidTr="00D1795D">
        <w:trPr>
          <w:trHeight w:val="1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5D" w:rsidRPr="00F25BD0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Pr="00F25BD0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25 963,2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25 963,2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2E2AA8" w:rsidP="00D179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D1795D" w:rsidRPr="00533EF3" w:rsidTr="00D1795D">
        <w:trPr>
          <w:trHeight w:val="62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5D" w:rsidRPr="00F25BD0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Pr="00F25BD0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2E2AA8" w:rsidP="00D179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-324,0</w:t>
            </w:r>
          </w:p>
        </w:tc>
      </w:tr>
      <w:tr w:rsidR="00D1795D" w:rsidRPr="00533EF3" w:rsidTr="00D1795D">
        <w:trPr>
          <w:trHeight w:val="5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F25BD0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Pr="00CF7F1D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17 817,3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2E2AA8" w:rsidP="00D1795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-17 817,3</w:t>
            </w:r>
          </w:p>
        </w:tc>
      </w:tr>
      <w:tr w:rsidR="008E34A3" w:rsidRPr="00533EF3" w:rsidTr="00D1795D">
        <w:trPr>
          <w:trHeight w:val="54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A3" w:rsidRPr="008E34A3" w:rsidRDefault="008E34A3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8E34A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A3" w:rsidRPr="008E34A3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8E34A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3 423,7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A3" w:rsidRPr="008E34A3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A3" w:rsidRPr="008E34A3" w:rsidRDefault="002E2AA8" w:rsidP="00D179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-3 423,7</w:t>
            </w:r>
          </w:p>
        </w:tc>
      </w:tr>
      <w:tr w:rsidR="008E34A3" w:rsidRPr="00533EF3" w:rsidTr="00D1795D">
        <w:trPr>
          <w:trHeight w:val="54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A3" w:rsidRPr="008E34A3" w:rsidRDefault="008E34A3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8E34A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A3" w:rsidRPr="008E34A3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A3" w:rsidRPr="008E34A3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A3" w:rsidRPr="008E34A3" w:rsidRDefault="002E2AA8" w:rsidP="00D179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-4 500,0</w:t>
            </w:r>
          </w:p>
        </w:tc>
      </w:tr>
      <w:tr w:rsidR="008E34A3" w:rsidRPr="00533EF3" w:rsidTr="00D1795D">
        <w:trPr>
          <w:trHeight w:val="54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A3" w:rsidRPr="008E34A3" w:rsidRDefault="008E34A3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8E34A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A3" w:rsidRPr="008E34A3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9 893,6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A3" w:rsidRPr="008E34A3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A3" w:rsidRPr="008E34A3" w:rsidRDefault="002E2AA8" w:rsidP="00D179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-9 893,6</w:t>
            </w:r>
          </w:p>
        </w:tc>
      </w:tr>
      <w:tr w:rsidR="00D1795D" w:rsidRPr="00533EF3" w:rsidTr="00D1795D">
        <w:trPr>
          <w:trHeight w:val="54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5D" w:rsidRPr="00F25BD0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Pr="00CF7F1D" w:rsidRDefault="008E34A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667,2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3A33F8" w:rsidP="00D1795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-667,2</w:t>
            </w:r>
          </w:p>
        </w:tc>
      </w:tr>
      <w:tr w:rsidR="00D1795D" w:rsidRPr="00533EF3" w:rsidTr="003E0863">
        <w:trPr>
          <w:trHeight w:val="84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5D" w:rsidRPr="00F25BD0" w:rsidRDefault="008E34A3" w:rsidP="008E3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</w:t>
            </w:r>
            <w:r w:rsidR="00750A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убвенции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Pr="00F25BD0" w:rsidRDefault="00750ACB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3A33F8" w:rsidP="00D179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-280,8</w:t>
            </w:r>
          </w:p>
        </w:tc>
      </w:tr>
      <w:tr w:rsidR="00D1795D" w:rsidRPr="00533EF3" w:rsidTr="00D1795D">
        <w:trPr>
          <w:trHeight w:val="8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F25BD0" w:rsidRDefault="00D1795D" w:rsidP="00750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Субвенции бюджетам </w:t>
            </w:r>
            <w:r w:rsidR="00750A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сельских</w:t>
            </w: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Pr="00F25BD0" w:rsidRDefault="00750ACB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3A33F8" w:rsidP="00D179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-372,9</w:t>
            </w:r>
          </w:p>
        </w:tc>
      </w:tr>
      <w:tr w:rsidR="00D1795D" w:rsidRPr="00533EF3" w:rsidTr="00D1795D">
        <w:trPr>
          <w:trHeight w:val="5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5D" w:rsidRPr="00F25BD0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Субвенции бюджетам</w:t>
            </w:r>
            <w:r w:rsidR="00750A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сельских поселений </w:t>
            </w:r>
            <w:r w:rsidRPr="00F25BD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95D" w:rsidRPr="00F25BD0" w:rsidRDefault="00750ACB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CF7F1D" w:rsidRDefault="003A33F8" w:rsidP="00D1795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-13,5</w:t>
            </w:r>
          </w:p>
        </w:tc>
      </w:tr>
      <w:tr w:rsidR="003E0863" w:rsidRPr="00533EF3" w:rsidTr="00750ACB">
        <w:trPr>
          <w:trHeight w:val="44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63" w:rsidRPr="00750ACB" w:rsidRDefault="003E0863" w:rsidP="0075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63" w:rsidRDefault="003E086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12 247,9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63" w:rsidRDefault="003E086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63" w:rsidRPr="00750ACB" w:rsidRDefault="003A33F8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-12 247,9</w:t>
            </w:r>
          </w:p>
        </w:tc>
      </w:tr>
      <w:tr w:rsidR="003E0863" w:rsidRPr="00533EF3" w:rsidTr="00750ACB">
        <w:trPr>
          <w:trHeight w:val="44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63" w:rsidRPr="003E0863" w:rsidRDefault="003E0863" w:rsidP="00750A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63" w:rsidRPr="003E0863" w:rsidRDefault="003E086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12 247,9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63" w:rsidRPr="003E0863" w:rsidRDefault="003E086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863" w:rsidRPr="003E0863" w:rsidRDefault="003A33F8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-12 247,9</w:t>
            </w:r>
          </w:p>
        </w:tc>
      </w:tr>
      <w:tr w:rsidR="00750ACB" w:rsidRPr="00533EF3" w:rsidTr="00750ACB">
        <w:trPr>
          <w:trHeight w:val="44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CB" w:rsidRPr="00750ACB" w:rsidRDefault="00750ACB" w:rsidP="0075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 w:rsidRPr="00750ACB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CB" w:rsidRPr="00750ACB" w:rsidRDefault="00750ACB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431,0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CB" w:rsidRPr="00750ACB" w:rsidRDefault="00750ACB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CB" w:rsidRPr="00750ACB" w:rsidRDefault="003A33F8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0"/>
                <w:szCs w:val="20"/>
              </w:rPr>
              <w:t>-431,0</w:t>
            </w:r>
          </w:p>
        </w:tc>
      </w:tr>
      <w:tr w:rsidR="00750ACB" w:rsidRPr="00533EF3" w:rsidTr="00D1795D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ACB" w:rsidRPr="00750ACB" w:rsidRDefault="00750ACB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750AC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CB" w:rsidRPr="00750ACB" w:rsidRDefault="00750ACB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750AC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CB" w:rsidRPr="00750ACB" w:rsidRDefault="00750ACB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750AC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CB" w:rsidRPr="00750ACB" w:rsidRDefault="003A33F8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0"/>
                <w:szCs w:val="20"/>
              </w:rPr>
              <w:t>-32,0</w:t>
            </w:r>
          </w:p>
        </w:tc>
      </w:tr>
      <w:tr w:rsidR="00750ACB" w:rsidRPr="00533EF3" w:rsidTr="00D1795D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0ACB" w:rsidRPr="00750ACB" w:rsidRDefault="00750ACB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750AC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CB" w:rsidRPr="00750ACB" w:rsidRDefault="00750ACB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750AC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399,0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CB" w:rsidRPr="00750ACB" w:rsidRDefault="00750ACB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750ACB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ACB" w:rsidRPr="00750ACB" w:rsidRDefault="003A33F8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</w:rPr>
              <w:t>-399,0</w:t>
            </w:r>
          </w:p>
        </w:tc>
      </w:tr>
      <w:tr w:rsidR="00D1795D" w:rsidRPr="00533EF3" w:rsidTr="00D1795D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5D" w:rsidRPr="00F25BD0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:rsidR="00D1795D" w:rsidRPr="00F25BD0" w:rsidRDefault="00D1795D" w:rsidP="00D17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25BD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5D" w:rsidRPr="00F25BD0" w:rsidRDefault="003E0863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59 399,6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5D" w:rsidRPr="00CF7F1D" w:rsidRDefault="00D1795D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27 876,7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5D" w:rsidRPr="00CF7F1D" w:rsidRDefault="003A33F8" w:rsidP="00D1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-31 522,9</w:t>
            </w:r>
          </w:p>
        </w:tc>
      </w:tr>
    </w:tbl>
    <w:p w:rsidR="003E2441" w:rsidRPr="007744AA" w:rsidRDefault="003E2441" w:rsidP="006F7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63A8" w:rsidRPr="009D14CB" w:rsidRDefault="00F963A8" w:rsidP="0038610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При расчете прогноза налоговых и неналоговых доходов бюджета </w:t>
      </w:r>
      <w:r w:rsidR="00FB73E5" w:rsidRPr="009D14CB">
        <w:rPr>
          <w:rFonts w:ascii="Times New Roman" w:hAnsi="Times New Roman" w:cs="Times New Roman"/>
          <w:color w:val="002060"/>
          <w:sz w:val="24"/>
          <w:szCs w:val="24"/>
        </w:rPr>
        <w:t>с</w:t>
      </w:r>
      <w:r w:rsidR="008C7146" w:rsidRPr="009D14C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ельского </w:t>
      </w:r>
      <w:r w:rsidR="00FF651F" w:rsidRPr="009D14C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поселения «Иенгринский эвенкийский национальный наслег»</w:t>
      </w:r>
      <w:r w:rsidR="00386105" w:rsidRPr="009D14C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</w:t>
      </w:r>
      <w:r w:rsidR="00386105"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 на 20</w:t>
      </w:r>
      <w:r w:rsidR="003A33F8" w:rsidRPr="009D14CB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386105"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2C5D46"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D14CB">
        <w:rPr>
          <w:rFonts w:ascii="Times New Roman" w:hAnsi="Times New Roman" w:cs="Times New Roman"/>
          <w:color w:val="002060"/>
          <w:sz w:val="24"/>
          <w:szCs w:val="24"/>
        </w:rPr>
        <w:t>учитывались следующие показатели:</w:t>
      </w:r>
    </w:p>
    <w:p w:rsidR="00F963A8" w:rsidRPr="009D14CB" w:rsidRDefault="00F963A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D14CB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730425"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прогноз основных экономических показателей социально-экономического развития </w:t>
      </w:r>
      <w:r w:rsidR="00FB73E5" w:rsidRPr="009D14C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сельского  поселения «Иенгринский эвенкийский национальный наслег» </w:t>
      </w:r>
      <w:r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Нерюнгринского района на </w:t>
      </w:r>
      <w:r w:rsidR="003A33F8" w:rsidRPr="009D14CB">
        <w:rPr>
          <w:rFonts w:ascii="Times New Roman" w:hAnsi="Times New Roman" w:cs="Times New Roman"/>
          <w:color w:val="002060"/>
          <w:sz w:val="24"/>
          <w:szCs w:val="24"/>
        </w:rPr>
        <w:t>2022-2024</w:t>
      </w:r>
      <w:r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="00F57E45" w:rsidRPr="009D14CB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473FAF"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утвержденный постановлением </w:t>
      </w:r>
      <w:proofErr w:type="spellStart"/>
      <w:r w:rsidR="00FB73E5" w:rsidRPr="009D14CB">
        <w:rPr>
          <w:rFonts w:ascii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="00FB73E5"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B73E5" w:rsidRPr="009D14CB">
        <w:rPr>
          <w:rFonts w:ascii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="00FB73E5"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73FAF"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администрации от </w:t>
      </w:r>
      <w:r w:rsidR="003A33F8" w:rsidRPr="009D14CB">
        <w:rPr>
          <w:rFonts w:ascii="Times New Roman" w:hAnsi="Times New Roman" w:cs="Times New Roman"/>
          <w:color w:val="002060"/>
          <w:sz w:val="24"/>
          <w:szCs w:val="24"/>
        </w:rPr>
        <w:t>11.11.2021</w:t>
      </w:r>
      <w:r w:rsidR="00113F71"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73FAF"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№ </w:t>
      </w:r>
      <w:r w:rsidR="00113F71" w:rsidRPr="009D14CB">
        <w:rPr>
          <w:rFonts w:ascii="Times New Roman" w:hAnsi="Times New Roman" w:cs="Times New Roman"/>
          <w:color w:val="002060"/>
          <w:sz w:val="24"/>
          <w:szCs w:val="24"/>
        </w:rPr>
        <w:t>63</w:t>
      </w:r>
      <w:r w:rsidR="00473FAF" w:rsidRPr="009D14CB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FB73E5" w:rsidRPr="009D14CB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9D14CB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F963A8" w:rsidRPr="009D14CB" w:rsidRDefault="003A33F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D14CB">
        <w:rPr>
          <w:rFonts w:ascii="Times New Roman" w:hAnsi="Times New Roman" w:cs="Times New Roman"/>
          <w:color w:val="002060"/>
          <w:sz w:val="24"/>
          <w:szCs w:val="24"/>
        </w:rPr>
        <w:t>- анализ фактического поступления налогов в бюджет сельского поселения «</w:t>
      </w:r>
      <w:proofErr w:type="spellStart"/>
      <w:r w:rsidRPr="009D14CB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в динамике 2020-2021гг;</w:t>
      </w:r>
    </w:p>
    <w:p w:rsidR="003A33F8" w:rsidRPr="009D14CB" w:rsidRDefault="003A33F8" w:rsidP="0096164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D14CB">
        <w:rPr>
          <w:rFonts w:ascii="Times New Roman" w:hAnsi="Times New Roman" w:cs="Times New Roman"/>
          <w:color w:val="002060"/>
          <w:sz w:val="24"/>
          <w:szCs w:val="24"/>
        </w:rPr>
        <w:t>- прогноз поступления налоговых и неналоговых доходов на 2022-2024 годы в бюджет сельского поселения «</w:t>
      </w:r>
      <w:proofErr w:type="spellStart"/>
      <w:r w:rsidRPr="009D14CB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наслег», согласованный с МФ Р</w:t>
      </w:r>
      <w:proofErr w:type="gramStart"/>
      <w:r w:rsidRPr="009D14CB">
        <w:rPr>
          <w:rFonts w:ascii="Times New Roman" w:hAnsi="Times New Roman" w:cs="Times New Roman"/>
          <w:color w:val="002060"/>
          <w:sz w:val="24"/>
          <w:szCs w:val="24"/>
        </w:rPr>
        <w:t>С(</w:t>
      </w:r>
      <w:proofErr w:type="gramEnd"/>
      <w:r w:rsidRPr="009D14CB">
        <w:rPr>
          <w:rFonts w:ascii="Times New Roman" w:hAnsi="Times New Roman" w:cs="Times New Roman"/>
          <w:color w:val="002060"/>
          <w:sz w:val="24"/>
          <w:szCs w:val="24"/>
        </w:rPr>
        <w:t>Я).</w:t>
      </w:r>
    </w:p>
    <w:p w:rsidR="00C629EB" w:rsidRPr="009D14CB" w:rsidRDefault="003A33F8" w:rsidP="002D3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Анализ </w:t>
      </w:r>
      <w:r w:rsidR="00C629EB" w:rsidRPr="009D14CB">
        <w:rPr>
          <w:rFonts w:ascii="Times New Roman" w:hAnsi="Times New Roman" w:cs="Times New Roman"/>
          <w:color w:val="002060"/>
          <w:sz w:val="24"/>
          <w:szCs w:val="24"/>
        </w:rPr>
        <w:t>пок</w:t>
      </w:r>
      <w:r w:rsidR="002750F2" w:rsidRPr="009D14CB">
        <w:rPr>
          <w:rFonts w:ascii="Times New Roman" w:hAnsi="Times New Roman" w:cs="Times New Roman"/>
          <w:color w:val="002060"/>
          <w:sz w:val="24"/>
          <w:szCs w:val="24"/>
        </w:rPr>
        <w:t>азал, что доходы, отраженные в П</w:t>
      </w:r>
      <w:r w:rsidR="00C629EB" w:rsidRPr="009D14CB">
        <w:rPr>
          <w:rFonts w:ascii="Times New Roman" w:hAnsi="Times New Roman" w:cs="Times New Roman"/>
          <w:color w:val="002060"/>
          <w:sz w:val="24"/>
          <w:szCs w:val="24"/>
        </w:rPr>
        <w:t>роекте бюджета, определены в соответствии с нормативами зачисления налоговых и неналоговых доходов</w:t>
      </w:r>
      <w:r w:rsidR="002750F2" w:rsidRPr="009D14CB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C629EB" w:rsidRPr="009D14C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9D14CB" w:rsidRDefault="009D14CB" w:rsidP="00A27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564" w:rsidRPr="009C746E" w:rsidRDefault="008B67C0" w:rsidP="009C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D14C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4</w:t>
      </w:r>
      <w:r w:rsidR="005A04FA" w:rsidRPr="009D14C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.1</w:t>
      </w:r>
      <w:r w:rsidRPr="009D14C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.</w:t>
      </w:r>
      <w:r w:rsidR="005A04FA" w:rsidRPr="009D14C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Налоговые доходы</w:t>
      </w:r>
    </w:p>
    <w:p w:rsidR="00161F85" w:rsidRDefault="00161F85" w:rsidP="002D3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>Прогноз объема налоговых доходов на 20</w:t>
      </w:r>
      <w:r w:rsidR="009D14CB"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составил </w:t>
      </w:r>
      <w:r w:rsidR="002D3156"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="009D14CB"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> 813,5</w:t>
      </w:r>
      <w:r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</w:t>
      </w:r>
      <w:r w:rsidR="00AE7700"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>лей</w:t>
      </w:r>
      <w:r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>, ожидаемое</w:t>
      </w:r>
      <w:r w:rsidR="00E25A78"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исполнение</w:t>
      </w:r>
      <w:r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за 20</w:t>
      </w:r>
      <w:r w:rsidR="009D14CB"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</w:t>
      </w:r>
      <w:r w:rsidR="002366E7"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>составит</w:t>
      </w:r>
      <w:r w:rsidR="00730425"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9D14CB"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>1 813,1</w:t>
      </w:r>
      <w:r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</w:t>
      </w:r>
      <w:r w:rsidR="00AE7700"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>лей</w:t>
      </w:r>
      <w:r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A46F6F" w:rsidRPr="009D14C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Данные о налоговых поступлениях в разрезе видов налогов приведены в таблице:</w:t>
      </w:r>
    </w:p>
    <w:p w:rsidR="009D14CB" w:rsidRPr="009D14CB" w:rsidRDefault="009D14CB" w:rsidP="002D3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274"/>
        <w:gridCol w:w="1394"/>
        <w:gridCol w:w="711"/>
        <w:gridCol w:w="1410"/>
        <w:gridCol w:w="711"/>
        <w:gridCol w:w="1130"/>
        <w:gridCol w:w="848"/>
      </w:tblGrid>
      <w:tr w:rsidR="005A2180" w:rsidRPr="00B60F79" w:rsidTr="008C73AE">
        <w:trPr>
          <w:trHeight w:val="528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Наименование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Уточненный</w:t>
            </w: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              за 2021 год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Прогноз на 2022 год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Отклонение </w:t>
            </w:r>
          </w:p>
        </w:tc>
      </w:tr>
      <w:tr w:rsidR="005A2180" w:rsidRPr="00B60F79" w:rsidTr="008C73AE">
        <w:trPr>
          <w:trHeight w:val="288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5A2180" w:rsidRPr="00B60F79" w:rsidTr="008C73AE">
        <w:trPr>
          <w:trHeight w:val="288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%</w:t>
            </w:r>
          </w:p>
        </w:tc>
      </w:tr>
      <w:tr w:rsidR="005A2180" w:rsidRPr="00B60F79" w:rsidTr="008C73AE">
        <w:trPr>
          <w:trHeight w:val="28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B60F7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B60F7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B60F7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B60F7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B60F7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B60F7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B60F79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7</w:t>
            </w:r>
          </w:p>
        </w:tc>
      </w:tr>
      <w:tr w:rsidR="005A2180" w:rsidRPr="00B60F79" w:rsidTr="008C73AE">
        <w:trPr>
          <w:trHeight w:val="61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CB" w:rsidRPr="00B60F79" w:rsidRDefault="009D14CB" w:rsidP="008C73AE">
            <w:pPr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9D14CB" w:rsidP="008C73AE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1 347,0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74,3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9D14CB" w:rsidP="008C73AE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1 399,0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77,1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9D14CB" w:rsidP="008C73AE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52,0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2,8</w:t>
            </w:r>
          </w:p>
        </w:tc>
      </w:tr>
      <w:tr w:rsidR="005A2180" w:rsidRPr="00B60F79" w:rsidTr="008C73AE">
        <w:trPr>
          <w:trHeight w:val="7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CB" w:rsidRPr="00B60F79" w:rsidRDefault="009D14CB" w:rsidP="008C73AE">
            <w:pPr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Доходы от уплаты акцизов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9D14CB" w:rsidP="008C73A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63,2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3,5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9D14CB" w:rsidP="008C73A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67,5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3,7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9D14CB" w:rsidP="008C73A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4,3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0,2</w:t>
            </w:r>
          </w:p>
        </w:tc>
      </w:tr>
      <w:tr w:rsidR="005A2180" w:rsidRPr="00B60F79" w:rsidTr="009D14CB">
        <w:trPr>
          <w:trHeight w:val="53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CB" w:rsidRPr="00B60F79" w:rsidRDefault="009D14CB" w:rsidP="008C73AE">
            <w:pPr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154,5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8,5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180,0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25,5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17,0</w:t>
            </w:r>
          </w:p>
        </w:tc>
      </w:tr>
      <w:tr w:rsidR="005A2180" w:rsidRPr="00B60F79" w:rsidTr="008C73AE">
        <w:trPr>
          <w:trHeight w:val="7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4CB" w:rsidRPr="00B60F79" w:rsidRDefault="009D14CB" w:rsidP="008C73AE">
            <w:pPr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B60F79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Налоги на имущество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248,4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13,7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167,0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9,2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-81,4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outlineLvl w:val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-4,5</w:t>
            </w:r>
          </w:p>
        </w:tc>
      </w:tr>
      <w:tr w:rsidR="005A2180" w:rsidRPr="00B60F79" w:rsidTr="008C73A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9D14CB" w:rsidP="008C73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2060"/>
              </w:rPr>
            </w:pPr>
            <w:r w:rsidRPr="00B60F79">
              <w:rPr>
                <w:rFonts w:ascii="Times New Roman" w:eastAsia="Times New Roman" w:hAnsi="Times New Roman" w:cs="Times New Roman"/>
                <w:bCs/>
                <w:color w:val="002060"/>
              </w:rPr>
              <w:t>в том числе: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9D14CB" w:rsidP="008C73A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9D14CB" w:rsidP="008C73A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9D14CB" w:rsidP="008C73A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9D14CB" w:rsidP="008C73A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9D14CB" w:rsidP="008C73A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9D14CB" w:rsidP="008C73A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A2180" w:rsidRPr="00B60F79" w:rsidTr="008C73A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9D14CB" w:rsidP="008C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B60F79">
              <w:rPr>
                <w:rFonts w:ascii="Times New Roman" w:eastAsia="Times New Roman" w:hAnsi="Times New Roman" w:cs="Times New Roman"/>
                <w:i/>
                <w:color w:val="002060"/>
              </w:rPr>
              <w:t>Налог на имущество физических лиц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0,3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7,0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0,4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0,1</w:t>
            </w:r>
          </w:p>
        </w:tc>
      </w:tr>
      <w:tr w:rsidR="005A2180" w:rsidRPr="00B60F79" w:rsidTr="008C73A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9D14CB" w:rsidP="008C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B60F79">
              <w:rPr>
                <w:rFonts w:ascii="Times New Roman" w:eastAsia="Times New Roman" w:hAnsi="Times New Roman" w:cs="Times New Roman"/>
                <w:i/>
                <w:color w:val="002060"/>
              </w:rPr>
              <w:t>Земельный налог с организаций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236,0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13,0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154,0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-82,0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-4,5</w:t>
            </w:r>
          </w:p>
        </w:tc>
      </w:tr>
      <w:tr w:rsidR="005A2180" w:rsidRPr="00B60F79" w:rsidTr="008C73AE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9D14CB" w:rsidP="008C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B60F79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0,4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-0,4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-0,1</w:t>
            </w:r>
          </w:p>
        </w:tc>
      </w:tr>
      <w:tr w:rsidR="005A2180" w:rsidRPr="00B60F79" w:rsidTr="005A2180">
        <w:trPr>
          <w:trHeight w:val="28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4CB" w:rsidRPr="00B60F79" w:rsidRDefault="009D14CB" w:rsidP="008C7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B60F79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Всего налоговые доходы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1 813,1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1 813,5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4CB" w:rsidRPr="00B60F79" w:rsidRDefault="005A2180" w:rsidP="008C73A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0,0</w:t>
            </w:r>
          </w:p>
        </w:tc>
      </w:tr>
    </w:tbl>
    <w:p w:rsidR="009D14CB" w:rsidRDefault="009D14CB" w:rsidP="00A3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40A" w:rsidRPr="005E7BC9" w:rsidRDefault="004148BB" w:rsidP="00A3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Как видно из таблицы</w:t>
      </w:r>
      <w:r w:rsid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общая структура налоговых доходов бюджета</w:t>
      </w:r>
      <w:r w:rsidR="00FC2E29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8C7146" w:rsidRPr="005E7BC9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5E7BC9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</w:t>
      </w:r>
      <w:proofErr w:type="spellStart"/>
      <w:r w:rsidR="00FF651F" w:rsidRPr="005E7BC9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FF651F" w:rsidRPr="005E7BC9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</w:t>
      </w:r>
      <w:r w:rsidR="00730425" w:rsidRPr="005E7BC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C740A" w:rsidRPr="005E7BC9">
        <w:rPr>
          <w:rFonts w:ascii="Times New Roman" w:hAnsi="Times New Roman" w:cs="Times New Roman"/>
          <w:color w:val="002060"/>
          <w:sz w:val="24"/>
          <w:szCs w:val="24"/>
        </w:rPr>
        <w:t xml:space="preserve">Нерюнгринского района </w:t>
      </w:r>
      <w:r w:rsidR="00E3018B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</w:t>
      </w:r>
      <w:r w:rsidR="00AF6CBE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прогноз</w:t>
      </w:r>
      <w:r w:rsidR="00E3018B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е бюджета</w:t>
      </w:r>
      <w:r w:rsidR="000529ED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20</w:t>
      </w:r>
      <w:r w:rsidR="005A2180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="000529ED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</w:t>
      </w:r>
      <w:r w:rsidR="006C740A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имеет тенденцию </w:t>
      </w:r>
      <w:r w:rsidR="00BC00D3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к </w:t>
      </w:r>
      <w:r w:rsidR="005A2180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увеличению</w:t>
      </w:r>
      <w:r w:rsidR="000529ED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6C740A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в сравнении с</w:t>
      </w:r>
      <w:r w:rsidR="005E7BC9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уточненными показателями </w:t>
      </w:r>
      <w:r w:rsidR="005E7BC9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2021</w:t>
      </w:r>
      <w:r w:rsidR="000529ED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года</w:t>
      </w:r>
      <w:r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</w:p>
    <w:p w:rsidR="00AF0060" w:rsidRPr="005E7BC9" w:rsidRDefault="006C740A" w:rsidP="00A3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По отношению к п</w:t>
      </w:r>
      <w:r w:rsidR="00AF6CBE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оказател</w:t>
      </w:r>
      <w:r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ям</w:t>
      </w:r>
      <w:r w:rsidR="00AF6CBE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налоговых доходов за 20</w:t>
      </w:r>
      <w:r w:rsidR="005E7BC9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21</w:t>
      </w:r>
      <w:r w:rsidR="00AF6CBE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</w:t>
      </w:r>
      <w:r w:rsidR="00E3018B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прогнозируемые </w:t>
      </w:r>
      <w:r w:rsidR="00AF6CBE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налоговые доходы бюджета</w:t>
      </w:r>
      <w:r w:rsidR="00730425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8C7146" w:rsidRPr="005E7BC9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5E7BC9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730425" w:rsidRPr="005E7BC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3018B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Нерюнгринского района</w:t>
      </w:r>
      <w:r w:rsidR="00730425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FC2E29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в</w:t>
      </w:r>
      <w:r w:rsidR="00AF6CBE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20</w:t>
      </w:r>
      <w:r w:rsidR="005E7BC9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="00AF6CBE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году </w:t>
      </w:r>
      <w:r w:rsidR="005E7BC9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увеличатся</w:t>
      </w:r>
      <w:r w:rsidR="00AF6CBE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FC2E29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</w:t>
      </w:r>
      <w:r w:rsidR="00AF6CBE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 </w:t>
      </w:r>
      <w:r w:rsidR="005E7BC9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52,0</w:t>
      </w:r>
      <w:r w:rsidR="00FC2E29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</w:t>
      </w:r>
      <w:r w:rsidR="00AF6CBE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="008D6012" w:rsidRPr="005E7BC9">
        <w:rPr>
          <w:rFonts w:ascii="Times New Roman" w:hAnsi="Times New Roman" w:cs="Times New Roman"/>
          <w:color w:val="002060"/>
          <w:sz w:val="24"/>
          <w:szCs w:val="24"/>
        </w:rPr>
        <w:t>рублей</w:t>
      </w:r>
      <w:r w:rsidR="00AF6CBE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="004148BB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Наибольший удельный вес в налоговых доходах бюджета </w:t>
      </w:r>
      <w:r w:rsidR="008C7146" w:rsidRPr="005E7BC9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5E7BC9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730425" w:rsidRPr="005E7BC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148BB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>Нерюнгринского района состав</w:t>
      </w:r>
      <w:r w:rsidR="000E7A3A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ляет </w:t>
      </w:r>
      <w:r w:rsidR="004148BB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налог </w:t>
      </w:r>
      <w:r w:rsidR="00AF6CBE" w:rsidRPr="005E7BC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доходы физических лиц.</w:t>
      </w:r>
    </w:p>
    <w:p w:rsidR="00A3644C" w:rsidRPr="007744AA" w:rsidRDefault="00A3644C" w:rsidP="00A36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411" w:rsidRPr="00D1394A" w:rsidRDefault="004148BB" w:rsidP="003B54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1394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Налог на доходы физических лиц. </w:t>
      </w:r>
      <w:r w:rsidR="003B541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В проекте бюджета на 20</w:t>
      </w:r>
      <w:r w:rsidR="005E7BC9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="003B541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поступление налога на доходы физических лиц, подлежащего зачислению в бюджет </w:t>
      </w:r>
      <w:r w:rsidR="008C7146" w:rsidRPr="00D1394A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D1394A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730425" w:rsidRPr="00D1394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B541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Нерюнгринского района</w:t>
      </w:r>
      <w:r w:rsidR="00A66B2D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 w:rsidR="003B541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прогнозируется в сумме </w:t>
      </w:r>
      <w:r w:rsidR="003F6542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1 3</w:t>
      </w:r>
      <w:r w:rsidR="005E7BC9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99</w:t>
      </w:r>
      <w:r w:rsidR="003F6542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,0</w:t>
      </w:r>
      <w:r w:rsidR="003B541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 или </w:t>
      </w:r>
      <w:r w:rsidR="005E7BC9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77,1</w:t>
      </w:r>
      <w:r w:rsidR="003B541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% от общей суммы планируемых налоговых доходов</w:t>
      </w:r>
      <w:r w:rsidR="005278A6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20</w:t>
      </w:r>
      <w:r w:rsidR="005E7BC9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="005278A6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года</w:t>
      </w:r>
      <w:r w:rsidR="003B541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="005E7BC9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Увеличение</w:t>
      </w:r>
      <w:r w:rsidR="005A2C9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планируемого поступления</w:t>
      </w:r>
      <w:r w:rsidR="00D8501F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налога на доходы физических лиц по </w:t>
      </w:r>
      <w:r w:rsidR="005E7BC9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отношению к уточненным показателям</w:t>
      </w:r>
      <w:r w:rsidR="00D8501F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E7BC9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2021 года</w:t>
      </w:r>
      <w:r w:rsidR="00037FAF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8501F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составляет</w:t>
      </w:r>
      <w:r w:rsidR="005E7BC9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52,0</w:t>
      </w:r>
      <w:r w:rsidR="005A2C9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7C0B69" w:rsidRPr="00D1394A" w:rsidRDefault="007C0B69" w:rsidP="00D850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1394A">
        <w:rPr>
          <w:rFonts w:ascii="Times New Roman" w:hAnsi="Times New Roman" w:cs="Times New Roman"/>
          <w:color w:val="002060"/>
          <w:sz w:val="24"/>
          <w:szCs w:val="24"/>
        </w:rPr>
        <w:t>Прогноз по налогу на доходы физических лиц</w:t>
      </w:r>
      <w:r w:rsidR="00730425" w:rsidRPr="00D1394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1394A">
        <w:rPr>
          <w:rFonts w:ascii="Times New Roman" w:hAnsi="Times New Roman" w:cs="Times New Roman"/>
          <w:color w:val="002060"/>
          <w:sz w:val="24"/>
          <w:szCs w:val="24"/>
        </w:rPr>
        <w:t xml:space="preserve">рассчитан на основе положений главы 23 «Налог на доходы физических лиц» Налогового кодекса Российской Федерации. </w:t>
      </w:r>
    </w:p>
    <w:p w:rsidR="00D8501F" w:rsidRPr="00D1394A" w:rsidRDefault="005E7BC9" w:rsidP="00D8501F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1394A">
        <w:rPr>
          <w:rFonts w:ascii="Times New Roman" w:hAnsi="Times New Roman" w:cs="Times New Roman"/>
          <w:color w:val="002060"/>
          <w:sz w:val="24"/>
          <w:szCs w:val="24"/>
        </w:rPr>
        <w:t>Расчетная сумма налога определена, исходя из прогнозируемого фонда оплаты труда работников и реальной оценки поступления налога в 2020 году.</w:t>
      </w:r>
    </w:p>
    <w:p w:rsidR="00D8501F" w:rsidRPr="00D1394A" w:rsidRDefault="00D8501F" w:rsidP="00B049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D1394A">
        <w:rPr>
          <w:rFonts w:ascii="Times New Roman" w:hAnsi="Times New Roman" w:cs="Times New Roman"/>
          <w:color w:val="002060"/>
          <w:sz w:val="24"/>
          <w:szCs w:val="24"/>
        </w:rPr>
        <w:t>Расчет прогноза налога на доходы физических лиц включает объем поступлений налога на доходы физических лиц, удерживаемый организациями и учреждениями, а также с доходов, полученных в виде дивидендов, выигрышей, материальной выгоды по заемным средствам, а также с доходов индивидуальных предпринимателей, частных нотариусов и лиц, не являющимися налоговыми резидентами РФ, а также с доходов, полученных физическими лицами, являющимися иностранными гражданами, осуществляющими трудовую</w:t>
      </w:r>
      <w:proofErr w:type="gramEnd"/>
      <w:r w:rsidRPr="00D1394A">
        <w:rPr>
          <w:rFonts w:ascii="Times New Roman" w:hAnsi="Times New Roman" w:cs="Times New Roman"/>
          <w:color w:val="002060"/>
          <w:sz w:val="24"/>
          <w:szCs w:val="24"/>
        </w:rPr>
        <w:t xml:space="preserve"> деятельность по найму у физических лиц на основании патента. </w:t>
      </w:r>
    </w:p>
    <w:p w:rsidR="005E7BC9" w:rsidRPr="00D1394A" w:rsidRDefault="005E7BC9" w:rsidP="00B049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D1394A">
        <w:rPr>
          <w:rFonts w:ascii="Times New Roman" w:hAnsi="Times New Roman" w:cs="Times New Roman"/>
          <w:color w:val="002060"/>
          <w:sz w:val="24"/>
          <w:szCs w:val="24"/>
        </w:rPr>
        <w:t xml:space="preserve">Налоговая база и исчисленные суммы НДФЛ за </w:t>
      </w:r>
      <w:r w:rsidR="00D1394A" w:rsidRPr="00D1394A">
        <w:rPr>
          <w:rFonts w:ascii="Times New Roman" w:hAnsi="Times New Roman" w:cs="Times New Roman"/>
          <w:color w:val="002060"/>
          <w:sz w:val="24"/>
          <w:szCs w:val="24"/>
        </w:rPr>
        <w:t xml:space="preserve">2019-2020 годы по данным отчетов </w:t>
      </w:r>
      <w:r w:rsidR="00D1394A" w:rsidRPr="00D1394A">
        <w:rPr>
          <w:rFonts w:ascii="Times New Roman" w:hAnsi="Times New Roman" w:cs="Times New Roman"/>
          <w:b/>
          <w:color w:val="002060"/>
          <w:sz w:val="24"/>
          <w:szCs w:val="24"/>
        </w:rPr>
        <w:t>5-НДФЛ</w:t>
      </w:r>
      <w:r w:rsidR="00D1394A" w:rsidRPr="00D1394A">
        <w:rPr>
          <w:rFonts w:ascii="Times New Roman" w:hAnsi="Times New Roman" w:cs="Times New Roman"/>
          <w:color w:val="002060"/>
          <w:sz w:val="24"/>
          <w:szCs w:val="24"/>
        </w:rPr>
        <w:t xml:space="preserve"> в Контрольно-счетную палату МО «Нерюнгринский район </w:t>
      </w:r>
      <w:r w:rsidR="00D1394A" w:rsidRPr="00D1394A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</w:t>
      </w:r>
      <w:r w:rsidR="00D1394A">
        <w:rPr>
          <w:rFonts w:ascii="Times New Roman" w:hAnsi="Times New Roman" w:cs="Times New Roman"/>
          <w:b/>
          <w:color w:val="002060"/>
          <w:sz w:val="24"/>
          <w:szCs w:val="24"/>
        </w:rPr>
        <w:t>лялись</w:t>
      </w:r>
      <w:r w:rsidR="00D1394A" w:rsidRPr="00D1394A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5E7BC9" w:rsidRPr="00D1394A" w:rsidRDefault="005E7BC9" w:rsidP="005E7BC9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5E7BC9" w:rsidRPr="009D47B7" w:rsidRDefault="005E7BC9" w:rsidP="005E7BC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D47B7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Следует отметить, что Приказом Министерства экономического развития РФ от 28 октября 2021 г. № 654 «Об установлении коэффициентов-дефляторов на 2022 год»,  установлен коэффициент-дефлятор, необходимый в целях применения главы 23 Налогового Кодекса Российской Федерации, равный 1,980. </w:t>
      </w:r>
    </w:p>
    <w:p w:rsidR="000A231E" w:rsidRPr="007744AA" w:rsidRDefault="000A231E" w:rsidP="00D02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257" w:rsidRPr="00D1394A" w:rsidRDefault="00870E22" w:rsidP="002A6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1394A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Налоги на совокупный доход</w:t>
      </w:r>
      <w:r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B06442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Прогноз поступления на</w:t>
      </w:r>
      <w:r w:rsidR="00D1394A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логов на совокупный доход в 2022</w:t>
      </w:r>
      <w:r w:rsidR="00B06442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году составляет </w:t>
      </w:r>
      <w:r w:rsidR="00D1394A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180,0</w:t>
      </w:r>
      <w:r w:rsidR="002A6D6E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B06442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тыс. рублей.</w:t>
      </w:r>
      <w:r w:rsidR="00730425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1394A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Уточненные показатели по</w:t>
      </w:r>
      <w:r w:rsidR="00730425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1394A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единому сельскохозяйственному налогу</w:t>
      </w:r>
      <w:r w:rsidR="00D86257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D1394A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за 2021</w:t>
      </w:r>
      <w:r w:rsidR="0039514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году </w:t>
      </w:r>
      <w:r w:rsidR="00D1394A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составляют 154,5</w:t>
      </w:r>
      <w:r w:rsidR="0039514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</w:t>
      </w:r>
      <w:r w:rsidR="007E1BEF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лей</w:t>
      </w:r>
      <w:r w:rsidR="0039514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FD7607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по прогнозу</w:t>
      </w:r>
      <w:r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8936E5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</w:t>
      </w:r>
      <w:r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20</w:t>
      </w:r>
      <w:r w:rsidR="00D1394A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22</w:t>
      </w:r>
      <w:r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</w:t>
      </w:r>
      <w:r w:rsidR="0039514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 ожидается </w:t>
      </w:r>
      <w:r w:rsidR="00D1394A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увеличение</w:t>
      </w:r>
      <w:r w:rsidR="00D86257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39514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поступления данн</w:t>
      </w:r>
      <w:r w:rsidR="00D86257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ого</w:t>
      </w:r>
      <w:r w:rsidR="0039514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налог</w:t>
      </w:r>
      <w:r w:rsidR="00D86257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а</w:t>
      </w:r>
      <w:r w:rsidR="008936E5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39514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 </w:t>
      </w:r>
      <w:r w:rsidR="00D1394A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25,5</w:t>
      </w:r>
      <w:r w:rsidR="0039514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</w:t>
      </w:r>
      <w:r w:rsidR="00627502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>лей</w:t>
      </w:r>
      <w:r w:rsidR="00395141" w:rsidRPr="00D1394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</w:p>
    <w:p w:rsidR="002A6D6E" w:rsidRPr="00D1394A" w:rsidRDefault="002A6D6E" w:rsidP="002A6D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D660C" w:rsidRPr="0059207D" w:rsidRDefault="00CD660C" w:rsidP="002A6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59207D">
        <w:rPr>
          <w:rFonts w:ascii="Times New Roman" w:hAnsi="Times New Roman" w:cs="Times New Roman"/>
          <w:b/>
          <w:color w:val="002060"/>
          <w:sz w:val="24"/>
          <w:szCs w:val="24"/>
        </w:rPr>
        <w:t>Налог на имущество физических лиц.</w:t>
      </w:r>
      <w:r w:rsidR="002A6D6E"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9207D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Прогнозирование налога на имущество физических лиц на 20</w:t>
      </w:r>
      <w:r w:rsidR="00D1394A" w:rsidRPr="0059207D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22</w:t>
      </w:r>
      <w:r w:rsidR="002A6D6E" w:rsidRPr="0059207D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</w:t>
      </w:r>
      <w:r w:rsidR="00D86257" w:rsidRPr="0059207D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год</w:t>
      </w:r>
      <w:r w:rsidRPr="0059207D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осуществляется по действующему порядку с учетом норм пункта 2 статьи 402 главы 32 Налогового Кодекса РФ. </w:t>
      </w:r>
    </w:p>
    <w:p w:rsidR="00CD660C" w:rsidRPr="0059207D" w:rsidRDefault="00CD660C" w:rsidP="002A6D6E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 w:rsidRPr="0059207D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Налог на имущество физических лиц является местным налогом, зачисляется 100 % в местный бюджет по месту нахождения объекта налогообложения. </w:t>
      </w:r>
    </w:p>
    <w:p w:rsidR="00C7375B" w:rsidRPr="0059207D" w:rsidRDefault="00CD660C" w:rsidP="002A6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9207D">
        <w:rPr>
          <w:rFonts w:ascii="Times New Roman" w:hAnsi="Times New Roman" w:cs="Times New Roman"/>
          <w:color w:val="002060"/>
          <w:sz w:val="24"/>
          <w:szCs w:val="24"/>
        </w:rPr>
        <w:t>Налог на имущество физических лиц на 20</w:t>
      </w:r>
      <w:r w:rsidR="00D1394A" w:rsidRPr="0059207D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год прогнозируется в сумме </w:t>
      </w:r>
      <w:r w:rsidR="00D1394A"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            7</w:t>
      </w:r>
      <w:r w:rsidR="002A6D6E"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,0 </w:t>
      </w:r>
      <w:r w:rsidRPr="0059207D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  <w:r w:rsidR="005D2251" w:rsidRPr="0059207D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037FAF"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037FAF" w:rsidRPr="0059207D" w:rsidRDefault="00D1394A" w:rsidP="002A6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9207D">
        <w:rPr>
          <w:rFonts w:ascii="Times New Roman" w:hAnsi="Times New Roman" w:cs="Times New Roman"/>
          <w:color w:val="002060"/>
          <w:sz w:val="24"/>
          <w:szCs w:val="24"/>
        </w:rPr>
        <w:t>Исходные данные</w:t>
      </w:r>
      <w:r w:rsidR="00037FAF"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отчет</w:t>
      </w:r>
      <w:r w:rsidRPr="0059207D">
        <w:rPr>
          <w:rFonts w:ascii="Times New Roman" w:hAnsi="Times New Roman" w:cs="Times New Roman"/>
          <w:color w:val="002060"/>
          <w:sz w:val="24"/>
          <w:szCs w:val="24"/>
        </w:rPr>
        <w:t>ов</w:t>
      </w:r>
      <w:r w:rsidR="00037FAF"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УФНС по РС</w:t>
      </w:r>
      <w:r w:rsidR="00730425"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37FAF"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(Я) </w:t>
      </w:r>
      <w:r w:rsidR="00037FAF" w:rsidRPr="0059207D">
        <w:rPr>
          <w:rFonts w:ascii="Times New Roman" w:hAnsi="Times New Roman" w:cs="Times New Roman"/>
          <w:b/>
          <w:color w:val="002060"/>
          <w:sz w:val="24"/>
          <w:szCs w:val="24"/>
        </w:rPr>
        <w:t>форма 5-МН</w:t>
      </w:r>
      <w:r w:rsidR="00037FAF"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«Отчет о налоговой базе и структуре начислений по местным налогам» за 201</w:t>
      </w:r>
      <w:r w:rsidR="002A6D6E" w:rsidRPr="0059207D">
        <w:rPr>
          <w:rFonts w:ascii="Times New Roman" w:hAnsi="Times New Roman" w:cs="Times New Roman"/>
          <w:color w:val="002060"/>
          <w:sz w:val="24"/>
          <w:szCs w:val="24"/>
        </w:rPr>
        <w:t>9</w:t>
      </w:r>
      <w:r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-2020</w:t>
      </w:r>
      <w:r w:rsidR="00037FAF"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ы в Контрольно-счетную палату МО «Нерюнгринский район» </w:t>
      </w:r>
      <w:r w:rsidRPr="0059207D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предоставлялись</w:t>
      </w:r>
      <w:r w:rsidRPr="0059207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CE5F1F" w:rsidRPr="0059207D" w:rsidRDefault="00CE5F1F" w:rsidP="002A6D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</w:p>
    <w:p w:rsidR="00CD660C" w:rsidRPr="0059207D" w:rsidRDefault="00CD660C" w:rsidP="0096523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9207D">
        <w:rPr>
          <w:rFonts w:ascii="Times New Roman" w:hAnsi="Times New Roman" w:cs="Times New Roman"/>
          <w:b/>
          <w:color w:val="002060"/>
          <w:sz w:val="24"/>
          <w:szCs w:val="24"/>
        </w:rPr>
        <w:t>Земельный налог.</w:t>
      </w:r>
      <w:r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1394A" w:rsidRPr="0059207D">
        <w:rPr>
          <w:rFonts w:ascii="Times New Roman" w:hAnsi="Times New Roman" w:cs="Times New Roman"/>
          <w:color w:val="002060"/>
          <w:sz w:val="24"/>
          <w:szCs w:val="24"/>
        </w:rPr>
        <w:t>Земельный налог на 2022</w:t>
      </w:r>
      <w:r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год прогнозируется в сумме</w:t>
      </w:r>
      <w:r w:rsidR="0098193D"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1394A" w:rsidRPr="0059207D">
        <w:rPr>
          <w:rFonts w:ascii="Times New Roman" w:hAnsi="Times New Roman" w:cs="Times New Roman"/>
          <w:color w:val="002060"/>
          <w:sz w:val="24"/>
          <w:szCs w:val="24"/>
        </w:rPr>
        <w:t>160,0 тыс. рублей, что меньше уточненных показателей за 2021 год на 82,4 тыс. рублей.</w:t>
      </w:r>
      <w:r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Земельным налогом облагаются земельные участки, находящиеся на праве собственности, праве постоянного (бессрочного) пользования или праве пожизненного наследуемого владения организаций или физических лиц.</w:t>
      </w:r>
    </w:p>
    <w:p w:rsidR="00037FAF" w:rsidRPr="007744AA" w:rsidRDefault="00037FAF" w:rsidP="00037F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4A4C" w:rsidRPr="0059207D" w:rsidRDefault="00BC7326" w:rsidP="00037F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9207D">
        <w:rPr>
          <w:rFonts w:ascii="Times New Roman" w:hAnsi="Times New Roman" w:cs="Times New Roman"/>
          <w:b/>
          <w:color w:val="002060"/>
          <w:sz w:val="24"/>
          <w:szCs w:val="24"/>
        </w:rPr>
        <w:t>Акцизы по подакцизным товарам (продукции), производимым на территории РФ</w:t>
      </w:r>
      <w:r w:rsidR="00AE2E9E" w:rsidRPr="0059207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CD5CE1" w:rsidRPr="0059207D">
        <w:rPr>
          <w:rFonts w:ascii="Times New Roman" w:hAnsi="Times New Roman" w:cs="Times New Roman"/>
          <w:color w:val="002060"/>
          <w:sz w:val="24"/>
          <w:szCs w:val="24"/>
        </w:rPr>
        <w:t>Прогноз поступления доходов от акцизов на нефтепродукты доводится администратором дохода Управлением Федерального казначейства по Республике Саха (Якутия) с учетом дифференцированных нормативов отчислений, утвержденных Законом Республики Саха (Якутия) о государственном бюджете.</w:t>
      </w:r>
      <w:r w:rsidR="00923FFA"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9207D">
        <w:rPr>
          <w:rFonts w:ascii="Times New Roman" w:hAnsi="Times New Roman" w:cs="Times New Roman"/>
          <w:color w:val="002060"/>
          <w:sz w:val="24"/>
          <w:szCs w:val="24"/>
        </w:rPr>
        <w:t>Уточненные показатели за 2021</w:t>
      </w:r>
      <w:r w:rsidR="00AE2E9E"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</w:t>
      </w:r>
      <w:r w:rsidR="0059207D">
        <w:rPr>
          <w:rFonts w:ascii="Times New Roman" w:hAnsi="Times New Roman" w:cs="Times New Roman"/>
          <w:color w:val="002060"/>
          <w:sz w:val="24"/>
          <w:szCs w:val="24"/>
        </w:rPr>
        <w:t>ляют</w:t>
      </w:r>
      <w:r w:rsidR="00AE2E9E"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9207D">
        <w:rPr>
          <w:rFonts w:ascii="Times New Roman" w:hAnsi="Times New Roman" w:cs="Times New Roman"/>
          <w:color w:val="002060"/>
          <w:sz w:val="24"/>
          <w:szCs w:val="24"/>
        </w:rPr>
        <w:t>63,2</w:t>
      </w:r>
      <w:r w:rsidR="000420D1"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E2E9E"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</w:p>
    <w:p w:rsidR="0059207D" w:rsidRDefault="004116E1" w:rsidP="005920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9207D">
        <w:rPr>
          <w:rFonts w:ascii="Times New Roman" w:hAnsi="Times New Roman" w:cs="Times New Roman"/>
          <w:color w:val="002060"/>
          <w:sz w:val="24"/>
          <w:szCs w:val="24"/>
        </w:rPr>
        <w:t>Прогнозируемый объем поступления доходов от акцизов на нефтепродукты, подлежащих зачислению в бюджет сельского  поселения «</w:t>
      </w:r>
      <w:proofErr w:type="spellStart"/>
      <w:r w:rsidRPr="0059207D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</w:t>
      </w:r>
      <w:r w:rsidR="0059207D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района», на 2022 год составляет 67,5 </w:t>
      </w:r>
      <w:r w:rsidR="00237C19" w:rsidRPr="0059207D">
        <w:rPr>
          <w:rFonts w:ascii="Times New Roman" w:hAnsi="Times New Roman" w:cs="Times New Roman"/>
          <w:color w:val="002060"/>
          <w:sz w:val="24"/>
          <w:szCs w:val="24"/>
        </w:rPr>
        <w:t>рублей.</w:t>
      </w:r>
      <w:r w:rsidR="002D3156" w:rsidRPr="0059207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4116E1" w:rsidRPr="0059207D" w:rsidRDefault="004116E1" w:rsidP="005920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9207D">
        <w:rPr>
          <w:rFonts w:ascii="Times New Roman" w:hAnsi="Times New Roman" w:cs="Times New Roman"/>
          <w:color w:val="002060"/>
          <w:sz w:val="24"/>
          <w:szCs w:val="24"/>
        </w:rPr>
        <w:t>Размер дифференцированных нормативов отчислений в бюджет сельского  поселения «</w:t>
      </w:r>
      <w:proofErr w:type="spellStart"/>
      <w:r w:rsidRPr="0059207D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устанавливается исходя из протяженности дорог местного значения, находящихся в собственности сельского поселения в соответствии с информацией Министерства финансов Республики Саха (Якутия). </w:t>
      </w:r>
    </w:p>
    <w:p w:rsidR="00237C19" w:rsidRPr="007744AA" w:rsidRDefault="00237C19" w:rsidP="00037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5AA" w:rsidRPr="0087637A" w:rsidRDefault="002D15AA" w:rsidP="002D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7637A">
        <w:rPr>
          <w:rFonts w:ascii="Times New Roman" w:hAnsi="Times New Roman" w:cs="Times New Roman"/>
          <w:b/>
          <w:color w:val="002060"/>
          <w:sz w:val="28"/>
          <w:szCs w:val="28"/>
        </w:rPr>
        <w:t>4.2. Неналоговые доходы</w:t>
      </w:r>
    </w:p>
    <w:p w:rsidR="00C7375B" w:rsidRPr="007744AA" w:rsidRDefault="00C7375B" w:rsidP="002D31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96" w:rsidRPr="00F776C5" w:rsidRDefault="003E03D6" w:rsidP="00B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Прогноз поступления неналоговых доходов </w:t>
      </w:r>
      <w:r w:rsidR="00A42035" w:rsidRPr="00F776C5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87637A" w:rsidRPr="00F776C5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A42035"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="00D11FAA"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составил </w:t>
      </w:r>
      <w:r w:rsidR="00A42035" w:rsidRPr="00F776C5">
        <w:rPr>
          <w:rFonts w:ascii="Times New Roman" w:hAnsi="Times New Roman" w:cs="Times New Roman"/>
          <w:color w:val="002060"/>
          <w:sz w:val="24"/>
          <w:szCs w:val="24"/>
        </w:rPr>
        <w:t>100,0</w:t>
      </w:r>
      <w:r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 тыс. </w:t>
      </w:r>
      <w:r w:rsidR="00A42035" w:rsidRPr="00F776C5">
        <w:rPr>
          <w:rFonts w:ascii="Times New Roman" w:hAnsi="Times New Roman" w:cs="Times New Roman"/>
          <w:color w:val="002060"/>
          <w:sz w:val="24"/>
          <w:szCs w:val="24"/>
        </w:rPr>
        <w:t>р</w:t>
      </w:r>
      <w:r w:rsidRPr="00F776C5">
        <w:rPr>
          <w:rFonts w:ascii="Times New Roman" w:hAnsi="Times New Roman" w:cs="Times New Roman"/>
          <w:color w:val="002060"/>
          <w:sz w:val="24"/>
          <w:szCs w:val="24"/>
        </w:rPr>
        <w:t>ублей</w:t>
      </w:r>
      <w:r w:rsidR="00A42035"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 и включает в себя прогнозирование прочих доходов  </w:t>
      </w:r>
      <w:r w:rsidR="00A42035" w:rsidRPr="00F776C5">
        <w:rPr>
          <w:rFonts w:ascii="Times New Roman" w:eastAsia="Times New Roman" w:hAnsi="Times New Roman" w:cs="Times New Roman"/>
          <w:color w:val="002060"/>
          <w:sz w:val="24"/>
          <w:szCs w:val="24"/>
        </w:rPr>
        <w:t>от оказания платных услуг получателями средств бюджета сельских поселений на основе данных о фактических поступлениях в бюджет в последнем отчетном году, ожидаемом поступлении в текущем году с учетом динамики поступления.</w:t>
      </w:r>
    </w:p>
    <w:p w:rsidR="00C72566" w:rsidRDefault="0053027C" w:rsidP="005302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со статьей 62 Бюджетного кодекса РФ неналоговые доходы местных бюджетов формируются в соответствии со </w:t>
      </w:r>
      <w:hyperlink r:id="rId11" w:anchor="/document/12112604/entry/41" w:history="1">
        <w:r w:rsidRPr="00F776C5">
          <w:rPr>
            <w:rStyle w:val="aff5"/>
            <w:rFonts w:ascii="Times New Roman" w:hAnsi="Times New Roman" w:cs="Times New Roman"/>
            <w:color w:val="002060"/>
            <w:sz w:val="24"/>
            <w:szCs w:val="24"/>
            <w:u w:val="none"/>
          </w:rPr>
          <w:t>статьями 41</w:t>
        </w:r>
      </w:hyperlink>
      <w:r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hyperlink r:id="rId12" w:anchor="/document/12112604/entry/42" w:history="1">
        <w:r w:rsidRPr="00F776C5">
          <w:rPr>
            <w:rStyle w:val="aff5"/>
            <w:rFonts w:ascii="Times New Roman" w:hAnsi="Times New Roman" w:cs="Times New Roman"/>
            <w:color w:val="002060"/>
            <w:sz w:val="24"/>
            <w:szCs w:val="24"/>
            <w:u w:val="none"/>
          </w:rPr>
          <w:t>42</w:t>
        </w:r>
      </w:hyperlink>
      <w:r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 и </w:t>
      </w:r>
      <w:hyperlink r:id="rId13" w:anchor="/document/12112604/entry/46" w:history="1">
        <w:r w:rsidRPr="00F776C5">
          <w:rPr>
            <w:rStyle w:val="aff5"/>
            <w:rFonts w:ascii="Times New Roman" w:hAnsi="Times New Roman" w:cs="Times New Roman"/>
            <w:color w:val="002060"/>
            <w:sz w:val="24"/>
            <w:szCs w:val="24"/>
            <w:u w:val="none"/>
          </w:rPr>
          <w:t>46</w:t>
        </w:r>
      </w:hyperlink>
      <w:r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 Бюджетного </w:t>
      </w:r>
      <w:r w:rsidRPr="00F776C5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кодекса, в том числе за счет: доходов от продажи имущества (кроме акций и иных форм участия в капитале), находящегося в муниципальной собственности. </w:t>
      </w:r>
    </w:p>
    <w:p w:rsidR="00037FAF" w:rsidRPr="00F776C5" w:rsidRDefault="0053027C" w:rsidP="005302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776C5">
        <w:rPr>
          <w:rFonts w:ascii="Times New Roman" w:eastAsia="Times New Roman" w:hAnsi="Times New Roman" w:cs="Times New Roman"/>
          <w:color w:val="002060"/>
          <w:sz w:val="24"/>
          <w:szCs w:val="24"/>
        </w:rPr>
        <w:t>Прогнозный</w:t>
      </w:r>
      <w:r w:rsidR="00B800B9" w:rsidRPr="00F776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план</w:t>
      </w:r>
      <w:r w:rsidRPr="00F776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(программа</w:t>
      </w:r>
      <w:r w:rsidR="00B545A5" w:rsidRPr="00F776C5">
        <w:rPr>
          <w:rFonts w:ascii="Times New Roman" w:eastAsia="Times New Roman" w:hAnsi="Times New Roman" w:cs="Times New Roman"/>
          <w:color w:val="002060"/>
          <w:sz w:val="24"/>
          <w:szCs w:val="24"/>
        </w:rPr>
        <w:t>)</w:t>
      </w:r>
      <w:r w:rsidR="00B800B9" w:rsidRPr="00F776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приватизации муниципального имущества</w:t>
      </w:r>
      <w:r w:rsidR="002E0647" w:rsidRPr="00F776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B800B9" w:rsidRPr="00F776C5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«Иенгринский эвенкийский национальный наслег» Нерюнгринского района</w:t>
      </w:r>
      <w:r w:rsidR="00B545A5"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 Республики Саха (Якутия)</w:t>
      </w:r>
      <w:r w:rsidR="00B800B9"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776C5">
        <w:rPr>
          <w:rFonts w:ascii="Times New Roman" w:hAnsi="Times New Roman" w:cs="Times New Roman"/>
          <w:color w:val="002060"/>
          <w:sz w:val="24"/>
          <w:szCs w:val="24"/>
        </w:rPr>
        <w:t>на 2022 год</w:t>
      </w:r>
      <w:r w:rsidR="00B545A5" w:rsidRPr="00F776C5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 в Контрольно-счетную палату МО «Нерюнгринский район»    </w:t>
      </w:r>
      <w:r w:rsidRPr="00F776C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не </w:t>
      </w:r>
      <w:r w:rsidR="000E2BD9">
        <w:rPr>
          <w:rFonts w:ascii="Times New Roman" w:hAnsi="Times New Roman" w:cs="Times New Roman"/>
          <w:b/>
          <w:color w:val="002060"/>
          <w:sz w:val="24"/>
          <w:szCs w:val="24"/>
        </w:rPr>
        <w:t>разработан</w:t>
      </w:r>
      <w:r w:rsidRPr="00F776C5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D76A56"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C7375B" w:rsidRPr="007744AA" w:rsidRDefault="00C7375B" w:rsidP="00C73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6C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нарушение </w:t>
      </w:r>
      <w:r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пункта 4 статьи 192 Бюджетного кодекса Российской </w:t>
      </w:r>
      <w:r w:rsidR="0053027C" w:rsidRPr="00F776C5">
        <w:rPr>
          <w:rFonts w:ascii="Times New Roman" w:hAnsi="Times New Roman" w:cs="Times New Roman"/>
          <w:color w:val="002060"/>
          <w:sz w:val="24"/>
          <w:szCs w:val="24"/>
        </w:rPr>
        <w:t>Федерации Проект бюджета на 2022</w:t>
      </w:r>
      <w:r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 год предоставлен в Контрольно-счетную палату муниципального образования «Нерюнгринский район» без учета доходов от приватизации муниципального имущества</w:t>
      </w:r>
      <w:r w:rsidRPr="007744AA">
        <w:rPr>
          <w:rFonts w:ascii="Times New Roman" w:hAnsi="Times New Roman" w:cs="Times New Roman"/>
          <w:sz w:val="24"/>
          <w:szCs w:val="24"/>
        </w:rPr>
        <w:t>.</w:t>
      </w:r>
    </w:p>
    <w:p w:rsidR="00C7375B" w:rsidRPr="007744AA" w:rsidRDefault="00C7375B" w:rsidP="00C737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3147" w:rsidRPr="00F776C5" w:rsidRDefault="002D15AA" w:rsidP="00C737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776C5">
        <w:rPr>
          <w:rFonts w:ascii="Times New Roman" w:hAnsi="Times New Roman" w:cs="Times New Roman"/>
          <w:b/>
          <w:color w:val="002060"/>
          <w:sz w:val="28"/>
          <w:szCs w:val="28"/>
        </w:rPr>
        <w:t>4.3. Безвозмездные поступления</w:t>
      </w:r>
    </w:p>
    <w:p w:rsidR="00C7375B" w:rsidRPr="00ED4C7D" w:rsidRDefault="00C7375B" w:rsidP="00C7375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7375B" w:rsidRPr="00ED4C7D" w:rsidRDefault="00A914DB" w:rsidP="002D15A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ED4C7D">
        <w:rPr>
          <w:rFonts w:ascii="Times New Roman" w:hAnsi="Times New Roman" w:cs="Times New Roman"/>
          <w:color w:val="002060"/>
          <w:sz w:val="24"/>
          <w:szCs w:val="24"/>
        </w:rPr>
        <w:t>Анализ безвозмездных</w:t>
      </w:r>
      <w:r w:rsidR="00C7375B"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 поступлений приведен в таблице:</w:t>
      </w:r>
    </w:p>
    <w:p w:rsidR="00D93147" w:rsidRPr="00ED4C7D" w:rsidRDefault="00C7375B" w:rsidP="00C7375B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ED4C7D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693"/>
        <w:gridCol w:w="1985"/>
        <w:gridCol w:w="1417"/>
        <w:gridCol w:w="1276"/>
      </w:tblGrid>
      <w:tr w:rsidR="00ED4C7D" w:rsidRPr="00ED4C7D" w:rsidTr="00C57957">
        <w:trPr>
          <w:trHeight w:val="288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ED4C7D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ED4C7D" w:rsidRDefault="00C57957" w:rsidP="00FF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Бюджет 20</w:t>
            </w:r>
            <w:r w:rsidR="00F776C5" w:rsidRPr="00ED4C7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ED4C7D" w:rsidRDefault="00C57957" w:rsidP="00F1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Бюджет 20</w:t>
            </w:r>
            <w:r w:rsidR="00F776C5" w:rsidRPr="00ED4C7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ED4C7D" w:rsidRDefault="00C57957" w:rsidP="00787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Отклонение        </w:t>
            </w:r>
            <w:r w:rsidRPr="00ED4C7D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(гр.3- гр.2</w:t>
            </w:r>
            <w:r w:rsidRPr="00ED4C7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)</w:t>
            </w:r>
          </w:p>
        </w:tc>
      </w:tr>
      <w:tr w:rsidR="00ED4C7D" w:rsidRPr="00ED4C7D" w:rsidTr="000F274E">
        <w:trPr>
          <w:trHeight w:val="80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ED4C7D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ED4C7D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proofErr w:type="gramStart"/>
            <w:r w:rsidRPr="00ED4C7D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Уточненный</w:t>
            </w:r>
            <w:proofErr w:type="gramEnd"/>
            <w:r w:rsidRPr="00ED4C7D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(ожидаемое исполнение)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ED4C7D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ED4C7D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</w:rPr>
              <w:t>Прогноз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57" w:rsidRPr="00ED4C7D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ED4C7D" w:rsidRPr="00ED4C7D" w:rsidTr="00B73712">
        <w:trPr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ED4C7D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ED4C7D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ED4C7D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ED4C7D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</w:rPr>
              <w:t>4</w:t>
            </w:r>
          </w:p>
        </w:tc>
      </w:tr>
      <w:tr w:rsidR="00ED4C7D" w:rsidRPr="00ED4C7D" w:rsidTr="00B75552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ED4C7D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ED4C7D" w:rsidRDefault="00F776C5" w:rsidP="00B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57 450,6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ED4C7D" w:rsidRDefault="00F776C5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25 963,2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ED4C7D" w:rsidRDefault="00B75552" w:rsidP="00F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-</w:t>
            </w:r>
            <w:r w:rsidR="00F776C5" w:rsidRPr="00ED4C7D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</w:rPr>
              <w:t>31 487,4</w:t>
            </w:r>
          </w:p>
        </w:tc>
      </w:tr>
      <w:tr w:rsidR="00ED4C7D" w:rsidRPr="00ED4C7D" w:rsidTr="00A52F14">
        <w:trPr>
          <w:trHeight w:val="6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ED4C7D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ED4C7D" w:rsidRDefault="00F776C5" w:rsidP="00B7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26 287,2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ED4C7D" w:rsidRDefault="00F776C5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25 963,2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ED4C7D" w:rsidRDefault="00B75552" w:rsidP="00F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</w:t>
            </w:r>
            <w:r w:rsidR="00F776C5"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324,0</w:t>
            </w:r>
          </w:p>
        </w:tc>
      </w:tr>
      <w:tr w:rsidR="00ED4C7D" w:rsidRPr="00ED4C7D" w:rsidTr="00A52F14">
        <w:trPr>
          <w:trHeight w:val="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ED4C7D" w:rsidRDefault="00C57957" w:rsidP="00A5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Субсидии </w:t>
            </w:r>
            <w:r w:rsidR="00A52F14"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ED4C7D" w:rsidRDefault="00F776C5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17 817,3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ED4C7D" w:rsidRDefault="00C57957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ED4C7D" w:rsidRDefault="00B75552" w:rsidP="00F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</w:t>
            </w:r>
            <w:r w:rsidR="00F776C5"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17 817,3</w:t>
            </w:r>
          </w:p>
        </w:tc>
      </w:tr>
      <w:tr w:rsidR="00ED4C7D" w:rsidRPr="00ED4C7D" w:rsidTr="00A52F14">
        <w:trPr>
          <w:trHeight w:val="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ED4C7D" w:rsidRDefault="00C57957" w:rsidP="00C57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ED4C7D" w:rsidRDefault="00F776C5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ED4C7D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ED4C7D" w:rsidRDefault="00B75552" w:rsidP="00ED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</w:t>
            </w:r>
            <w:r w:rsidR="00ED4C7D"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372,9</w:t>
            </w:r>
          </w:p>
        </w:tc>
      </w:tr>
      <w:tr w:rsidR="00ED4C7D" w:rsidRPr="00ED4C7D" w:rsidTr="00A52F14">
        <w:trPr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57" w:rsidRPr="00ED4C7D" w:rsidRDefault="00F776C5" w:rsidP="00A5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Субвенции</w:t>
            </w:r>
            <w:r w:rsidR="00C57957"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 xml:space="preserve"> на выполнение отдельных государственных полномочий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ED4C7D" w:rsidRDefault="00F776C5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957" w:rsidRPr="00ED4C7D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957" w:rsidRPr="00ED4C7D" w:rsidRDefault="00B75552" w:rsidP="00ED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</w:t>
            </w:r>
            <w:r w:rsidR="00ED4C7D"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280,8</w:t>
            </w:r>
          </w:p>
        </w:tc>
      </w:tr>
      <w:tr w:rsidR="00F776C5" w:rsidRPr="00ED4C7D" w:rsidTr="00F776C5">
        <w:trPr>
          <w:trHeight w:val="5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C5" w:rsidRPr="00ED4C7D" w:rsidRDefault="00F776C5" w:rsidP="00A5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5" w:rsidRPr="00ED4C7D" w:rsidRDefault="00ED4C7D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5" w:rsidRPr="00ED4C7D" w:rsidRDefault="00ED4C7D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5" w:rsidRPr="00ED4C7D" w:rsidRDefault="00ED4C7D" w:rsidP="00E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-13,5</w:t>
            </w:r>
          </w:p>
        </w:tc>
      </w:tr>
      <w:tr w:rsidR="00ED4C7D" w:rsidRPr="00ED4C7D" w:rsidTr="00F776C5">
        <w:trPr>
          <w:trHeight w:val="5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6C5" w:rsidRPr="00ED4C7D" w:rsidRDefault="00F776C5" w:rsidP="00A5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5" w:rsidRPr="00ED4C7D" w:rsidRDefault="00F776C5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12 247,9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5" w:rsidRPr="00ED4C7D" w:rsidRDefault="00F776C5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6C5" w:rsidRPr="00ED4C7D" w:rsidRDefault="00F776C5" w:rsidP="00EF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-12 247,9</w:t>
            </w:r>
          </w:p>
        </w:tc>
      </w:tr>
      <w:tr w:rsidR="00ED4C7D" w:rsidRPr="00ED4C7D" w:rsidTr="00A52F14">
        <w:trPr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4E8" w:rsidRPr="00ED4C7D" w:rsidRDefault="002674E8" w:rsidP="00A52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4E8" w:rsidRPr="00ED4C7D" w:rsidRDefault="00F776C5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4E8" w:rsidRPr="00ED4C7D" w:rsidRDefault="00B75552" w:rsidP="00C5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4E8" w:rsidRPr="00ED4C7D" w:rsidRDefault="00B75552" w:rsidP="00ED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-</w:t>
            </w:r>
            <w:r w:rsidR="00ED4C7D" w:rsidRPr="00ED4C7D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  <w:t>431,0</w:t>
            </w:r>
          </w:p>
        </w:tc>
      </w:tr>
    </w:tbl>
    <w:p w:rsidR="009E0300" w:rsidRPr="00ED4C7D" w:rsidRDefault="009E0300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D15AA" w:rsidRPr="00ED4C7D" w:rsidRDefault="00ED4C7D" w:rsidP="00705F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4C7D">
        <w:rPr>
          <w:rFonts w:ascii="Times New Roman" w:hAnsi="Times New Roman" w:cs="Times New Roman"/>
          <w:color w:val="002060"/>
          <w:sz w:val="24"/>
          <w:szCs w:val="24"/>
        </w:rPr>
        <w:t>Уточненные показатели</w:t>
      </w:r>
      <w:r w:rsidR="0063510E"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 по б</w:t>
      </w:r>
      <w:r w:rsidR="001E1AB4" w:rsidRPr="00ED4C7D">
        <w:rPr>
          <w:rFonts w:ascii="Times New Roman" w:hAnsi="Times New Roman" w:cs="Times New Roman"/>
          <w:color w:val="002060"/>
          <w:sz w:val="24"/>
          <w:szCs w:val="24"/>
        </w:rPr>
        <w:t>е</w:t>
      </w:r>
      <w:r w:rsidRPr="00ED4C7D">
        <w:rPr>
          <w:rFonts w:ascii="Times New Roman" w:hAnsi="Times New Roman" w:cs="Times New Roman"/>
          <w:color w:val="002060"/>
          <w:sz w:val="24"/>
          <w:szCs w:val="24"/>
        </w:rPr>
        <w:t>звозмездным поступлениям на 2021 год составляю</w:t>
      </w:r>
      <w:r w:rsidR="0063510E"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т </w:t>
      </w:r>
      <w:r w:rsidRPr="00ED4C7D">
        <w:rPr>
          <w:rFonts w:ascii="Times New Roman" w:hAnsi="Times New Roman" w:cs="Times New Roman"/>
          <w:color w:val="002060"/>
          <w:sz w:val="24"/>
          <w:szCs w:val="24"/>
        </w:rPr>
        <w:t>57 450,6</w:t>
      </w:r>
      <w:r w:rsidR="001E1AB4"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3510E"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рублей. </w:t>
      </w:r>
      <w:r w:rsidR="002D15AA" w:rsidRPr="00ED4C7D">
        <w:rPr>
          <w:rFonts w:ascii="Times New Roman" w:hAnsi="Times New Roman" w:cs="Times New Roman"/>
          <w:color w:val="002060"/>
          <w:sz w:val="24"/>
          <w:szCs w:val="24"/>
        </w:rPr>
        <w:t>Безвозмездные поступления в 20</w:t>
      </w:r>
      <w:r w:rsidRPr="00ED4C7D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2D15AA"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 году предварительно планируются в сумме</w:t>
      </w:r>
      <w:r w:rsidR="00D1024C"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D4C7D">
        <w:rPr>
          <w:rFonts w:ascii="Times New Roman" w:hAnsi="Times New Roman" w:cs="Times New Roman"/>
          <w:color w:val="002060"/>
          <w:sz w:val="24"/>
          <w:szCs w:val="24"/>
        </w:rPr>
        <w:t>25 963,2</w:t>
      </w:r>
      <w:r w:rsidR="00B2374A"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ED4C7D" w:rsidRPr="00ED4C7D" w:rsidRDefault="00C86357" w:rsidP="00ED4C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Вся сумма </w:t>
      </w:r>
      <w:r w:rsidR="009E0300" w:rsidRPr="00ED4C7D">
        <w:rPr>
          <w:rFonts w:ascii="Times New Roman" w:hAnsi="Times New Roman" w:cs="Times New Roman"/>
          <w:color w:val="002060"/>
          <w:sz w:val="24"/>
          <w:szCs w:val="24"/>
        </w:rPr>
        <w:t>планируемых</w:t>
      </w:r>
      <w:r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 безвозмездных поступлений</w:t>
      </w:r>
      <w:r w:rsidR="00055097"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, предусмотренная в бюджете </w:t>
      </w:r>
      <w:r w:rsidR="008C7146"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055097"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в 20</w:t>
      </w:r>
      <w:r w:rsidR="00ED4C7D" w:rsidRPr="00ED4C7D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055097"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 году </w:t>
      </w:r>
      <w:r w:rsidR="009E0300"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– </w:t>
      </w:r>
      <w:r w:rsidRPr="00ED4C7D">
        <w:rPr>
          <w:rFonts w:ascii="Times New Roman" w:hAnsi="Times New Roman" w:cs="Times New Roman"/>
          <w:color w:val="002060"/>
          <w:sz w:val="24"/>
          <w:szCs w:val="24"/>
        </w:rPr>
        <w:t>это д</w:t>
      </w:r>
      <w:r w:rsidR="002D15AA" w:rsidRPr="00ED4C7D">
        <w:rPr>
          <w:rFonts w:ascii="Times New Roman" w:hAnsi="Times New Roman" w:cs="Times New Roman"/>
          <w:color w:val="002060"/>
          <w:sz w:val="24"/>
          <w:szCs w:val="24"/>
        </w:rPr>
        <w:t>отация на выравнивание уровня бюджетной обеспеченности</w:t>
      </w:r>
      <w:r w:rsidR="00ED4C7D" w:rsidRPr="00ED4C7D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1E1AB4" w:rsidRPr="00ED4C7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2D15AA" w:rsidRPr="00ED4C7D" w:rsidRDefault="002D15AA" w:rsidP="00ED4C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ED4C7D">
        <w:rPr>
          <w:rFonts w:ascii="Times New Roman" w:hAnsi="Times New Roman" w:cs="Times New Roman"/>
          <w:color w:val="002060"/>
          <w:sz w:val="24"/>
          <w:szCs w:val="24"/>
        </w:rPr>
        <w:t>Доходная часть бюджета за счет межбюджетных трансфертов, получаемых от других уровней бюджета, будет изменена в процессе публичных слушаний в связи с отсутствием в настоящее время данных по объему субсидий, субвенций и иных межбюджетных трансфертов.</w:t>
      </w:r>
    </w:p>
    <w:p w:rsidR="001E1AB4" w:rsidRPr="00ED4C7D" w:rsidRDefault="001E1AB4" w:rsidP="00C863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D15AA" w:rsidRPr="007744AA" w:rsidRDefault="002D15AA" w:rsidP="00334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35" w:rsidRPr="008C73AE" w:rsidRDefault="001C0A57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C73A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5</w:t>
      </w:r>
      <w:r w:rsidR="00821362" w:rsidRPr="008C73A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  <w:r w:rsidR="00464935" w:rsidRPr="008C73A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Оценка  </w:t>
      </w:r>
      <w:r w:rsidR="00370EDC" w:rsidRPr="008C73A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ассигнований в расходной части бюджета, </w:t>
      </w:r>
      <w:r w:rsidR="00464935" w:rsidRPr="008C73AE">
        <w:rPr>
          <w:rFonts w:ascii="Times New Roman" w:hAnsi="Times New Roman" w:cs="Times New Roman"/>
          <w:b/>
          <w:color w:val="002060"/>
          <w:sz w:val="28"/>
          <w:szCs w:val="28"/>
        </w:rPr>
        <w:t>запланиров</w:t>
      </w:r>
      <w:r w:rsidR="004A36F8" w:rsidRPr="008C73A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анных на реализацию мероприятий </w:t>
      </w:r>
      <w:r w:rsidR="00464935" w:rsidRPr="008C73A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муниципальных программ и непрограммных направлений деятельности </w:t>
      </w:r>
    </w:p>
    <w:p w:rsidR="001E1AB4" w:rsidRPr="008C73AE" w:rsidRDefault="001E1AB4" w:rsidP="0050392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55DD4" w:rsidRPr="008C73AE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8C73AE">
        <w:rPr>
          <w:rFonts w:ascii="Times New Roman" w:hAnsi="Times New Roman" w:cs="Times New Roman"/>
          <w:color w:val="002060"/>
          <w:sz w:val="24"/>
          <w:szCs w:val="24"/>
        </w:rPr>
        <w:t xml:space="preserve">В рассматриваемом проекте решения о бюджете объем расходов бюджета </w:t>
      </w:r>
      <w:r w:rsidR="00C55DD4" w:rsidRPr="008C73AE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«Иенгринский эвенкийский национальный наслег»</w:t>
      </w:r>
      <w:r w:rsidRPr="008C73AE">
        <w:rPr>
          <w:rFonts w:ascii="Times New Roman" w:hAnsi="Times New Roman" w:cs="Times New Roman"/>
          <w:color w:val="002060"/>
          <w:sz w:val="24"/>
          <w:szCs w:val="24"/>
        </w:rPr>
        <w:t xml:space="preserve"> определен на основе прогноза поступления доходов в бюджет и составляет</w:t>
      </w:r>
      <w:r w:rsidR="004F43BF" w:rsidRPr="008C73AE">
        <w:rPr>
          <w:rFonts w:ascii="Times New Roman" w:hAnsi="Times New Roman" w:cs="Times New Roman"/>
          <w:color w:val="002060"/>
          <w:sz w:val="24"/>
          <w:szCs w:val="24"/>
        </w:rPr>
        <w:t xml:space="preserve"> в 20</w:t>
      </w:r>
      <w:r w:rsidR="008C73AE" w:rsidRPr="008C73AE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4F43BF" w:rsidRPr="008C73AE">
        <w:rPr>
          <w:rFonts w:ascii="Times New Roman" w:hAnsi="Times New Roman" w:cs="Times New Roman"/>
          <w:color w:val="002060"/>
          <w:sz w:val="24"/>
          <w:szCs w:val="24"/>
        </w:rPr>
        <w:t xml:space="preserve"> году</w:t>
      </w:r>
      <w:r w:rsidR="007356CB" w:rsidRPr="008C73AE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</w:t>
      </w:r>
      <w:r w:rsidR="004F43BF" w:rsidRPr="008C73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8C73AE" w:rsidRPr="008C73AE">
        <w:rPr>
          <w:rFonts w:ascii="Times New Roman" w:hAnsi="Times New Roman" w:cs="Times New Roman"/>
          <w:color w:val="002060"/>
          <w:sz w:val="24"/>
          <w:szCs w:val="24"/>
        </w:rPr>
        <w:t>27 876,7</w:t>
      </w:r>
      <w:r w:rsidR="00D1024C" w:rsidRPr="008C73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C73AE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  <w:r w:rsidR="00C55DD4" w:rsidRPr="008C73A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82E69" w:rsidRPr="008C73AE" w:rsidRDefault="00D167B3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8C73AE">
        <w:rPr>
          <w:rFonts w:ascii="Times New Roman" w:hAnsi="Times New Roman" w:cs="Times New Roman"/>
          <w:color w:val="002060"/>
          <w:sz w:val="24"/>
          <w:szCs w:val="24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</w:t>
      </w:r>
      <w:r w:rsidR="00CE5CBD" w:rsidRPr="008C73AE">
        <w:rPr>
          <w:rFonts w:ascii="Times New Roman" w:hAnsi="Times New Roman" w:cs="Times New Roman"/>
          <w:color w:val="002060"/>
          <w:sz w:val="24"/>
          <w:szCs w:val="24"/>
        </w:rPr>
        <w:t xml:space="preserve">, группам и подгруппам видов расходов, что соответствует требованиям статьи 184.1. Бюджетного кодекса Российской Федерации. </w:t>
      </w:r>
    </w:p>
    <w:p w:rsidR="00D167B3" w:rsidRPr="008C73AE" w:rsidRDefault="006D1A5D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8C73AE">
        <w:rPr>
          <w:rFonts w:ascii="Times New Roman" w:hAnsi="Times New Roman" w:cs="Times New Roman"/>
          <w:color w:val="002060"/>
          <w:sz w:val="24"/>
          <w:szCs w:val="24"/>
        </w:rPr>
        <w:t xml:space="preserve">Структура расходной части бюджета </w:t>
      </w:r>
      <w:r w:rsidR="00C55DD4" w:rsidRPr="008C73AE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«Иенгринский эвенкийский национальный наслег»</w:t>
      </w:r>
      <w:r w:rsidR="005563BC" w:rsidRPr="008C73A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C73AE">
        <w:rPr>
          <w:rFonts w:ascii="Times New Roman" w:hAnsi="Times New Roman" w:cs="Times New Roman"/>
          <w:color w:val="002060"/>
          <w:sz w:val="24"/>
          <w:szCs w:val="24"/>
        </w:rPr>
        <w:t>с разбивкой по разделам бюджетной классификации расходов приведена в таблице:</w:t>
      </w:r>
    </w:p>
    <w:p w:rsidR="00B11A31" w:rsidRPr="00C94E80" w:rsidRDefault="00B11A31" w:rsidP="00082E6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993"/>
        <w:gridCol w:w="1133"/>
        <w:gridCol w:w="993"/>
        <w:gridCol w:w="1134"/>
        <w:gridCol w:w="850"/>
      </w:tblGrid>
      <w:tr w:rsidR="007744AA" w:rsidRPr="00C94E80" w:rsidTr="00AC7D37">
        <w:trPr>
          <w:trHeight w:val="315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C94E80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AC7D37" w:rsidRPr="00C94E80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</w:rPr>
              <w:t>Наименование</w:t>
            </w:r>
          </w:p>
          <w:p w:rsidR="00AC7D37" w:rsidRPr="00C94E80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C94E80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  <w:p w:rsidR="00AC7D37" w:rsidRPr="00C94E80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</w:rPr>
              <w:t>Раздел</w:t>
            </w:r>
          </w:p>
          <w:p w:rsidR="00AC7D37" w:rsidRPr="00C94E80" w:rsidRDefault="00AC7D37" w:rsidP="00AC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7D37" w:rsidRPr="00C94E80" w:rsidRDefault="008C73AE" w:rsidP="009F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</w:rPr>
              <w:t>2021</w:t>
            </w:r>
            <w:r w:rsidR="00AC7D37" w:rsidRPr="00C94E80">
              <w:rPr>
                <w:rFonts w:ascii="Times New Roman" w:eastAsia="Times New Roman" w:hAnsi="Times New Roman" w:cs="Times New Roman"/>
                <w:color w:val="002060"/>
              </w:rPr>
              <w:t xml:space="preserve"> год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C94E80" w:rsidRDefault="008C73AE" w:rsidP="009F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</w:rPr>
              <w:t>Прогноз на 2022</w:t>
            </w:r>
            <w:r w:rsidR="00AC7D37" w:rsidRPr="00C94E80">
              <w:rPr>
                <w:rFonts w:ascii="Times New Roman" w:eastAsia="Times New Roman" w:hAnsi="Times New Roman" w:cs="Times New Roman"/>
                <w:color w:val="002060"/>
              </w:rPr>
              <w:t xml:space="preserve"> год</w:t>
            </w:r>
          </w:p>
        </w:tc>
      </w:tr>
      <w:tr w:rsidR="007744AA" w:rsidRPr="00C94E80" w:rsidTr="00AC7D37">
        <w:trPr>
          <w:trHeight w:val="103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C94E80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C94E80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7D37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</w:rPr>
              <w:t>Уточненный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C94E80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</w:rPr>
              <w:t>Сумма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7D37" w:rsidRPr="00C94E80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</w:rPr>
              <w:t>уд</w:t>
            </w:r>
            <w:proofErr w:type="gramStart"/>
            <w:r w:rsidRPr="00C94E80">
              <w:rPr>
                <w:rFonts w:ascii="Times New Roman" w:eastAsia="Times New Roman" w:hAnsi="Times New Roman" w:cs="Times New Roman"/>
                <w:color w:val="002060"/>
              </w:rPr>
              <w:t>.в</w:t>
            </w:r>
            <w:proofErr w:type="gramEnd"/>
            <w:r w:rsidRPr="00C94E80">
              <w:rPr>
                <w:rFonts w:ascii="Times New Roman" w:eastAsia="Times New Roman" w:hAnsi="Times New Roman" w:cs="Times New Roman"/>
                <w:color w:val="002060"/>
              </w:rPr>
              <w:t>ес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7D37" w:rsidRPr="00C94E80" w:rsidRDefault="008C73AE" w:rsidP="009F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</w:rPr>
              <w:t>Темп роста к 2021</w:t>
            </w:r>
            <w:r w:rsidR="00AC7D37" w:rsidRPr="00C94E80">
              <w:rPr>
                <w:rFonts w:ascii="Times New Roman" w:eastAsia="Times New Roman" w:hAnsi="Times New Roman" w:cs="Times New Roman"/>
                <w:color w:val="002060"/>
              </w:rPr>
              <w:t xml:space="preserve"> году</w:t>
            </w:r>
          </w:p>
        </w:tc>
      </w:tr>
      <w:tr w:rsidR="007744AA" w:rsidRPr="00C94E80" w:rsidTr="00AC7D37">
        <w:trPr>
          <w:trHeight w:val="315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C94E80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C94E80" w:rsidRDefault="00AC7D37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C94E80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D37" w:rsidRPr="00C94E80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</w:rPr>
              <w:t>Уд</w:t>
            </w:r>
            <w:proofErr w:type="gramStart"/>
            <w:r w:rsidRPr="00C94E80">
              <w:rPr>
                <w:rFonts w:ascii="Times New Roman" w:eastAsia="Times New Roman" w:hAnsi="Times New Roman" w:cs="Times New Roman"/>
                <w:color w:val="002060"/>
              </w:rPr>
              <w:t>.в</w:t>
            </w:r>
            <w:proofErr w:type="gramEnd"/>
            <w:r w:rsidRPr="00C94E80">
              <w:rPr>
                <w:rFonts w:ascii="Times New Roman" w:eastAsia="Times New Roman" w:hAnsi="Times New Roman" w:cs="Times New Roman"/>
                <w:color w:val="002060"/>
              </w:rPr>
              <w:t>ес,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C94E80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</w:rPr>
              <w:t>тыс. 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D37" w:rsidRPr="00C94E80" w:rsidRDefault="00AC7D37" w:rsidP="00CE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</w:rPr>
              <w:t>Уд</w:t>
            </w:r>
            <w:proofErr w:type="gramStart"/>
            <w:r w:rsidRPr="00C94E80">
              <w:rPr>
                <w:rFonts w:ascii="Times New Roman" w:eastAsia="Times New Roman" w:hAnsi="Times New Roman" w:cs="Times New Roman"/>
                <w:color w:val="002060"/>
              </w:rPr>
              <w:t>.в</w:t>
            </w:r>
            <w:proofErr w:type="gramEnd"/>
            <w:r w:rsidRPr="00C94E80">
              <w:rPr>
                <w:rFonts w:ascii="Times New Roman" w:eastAsia="Times New Roman" w:hAnsi="Times New Roman" w:cs="Times New Roman"/>
                <w:color w:val="002060"/>
              </w:rPr>
              <w:t>ес,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7D37" w:rsidRPr="00C94E80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7D37" w:rsidRPr="00C94E80" w:rsidRDefault="00AC7D37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</w:rPr>
              <w:t>%%</w:t>
            </w:r>
          </w:p>
        </w:tc>
      </w:tr>
      <w:tr w:rsidR="007744AA" w:rsidRPr="00C94E80" w:rsidTr="00C55DD4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 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</w:t>
            </w:r>
          </w:p>
        </w:tc>
      </w:tr>
      <w:tr w:rsidR="007744AA" w:rsidRPr="00C94E80" w:rsidTr="008C73AE">
        <w:trPr>
          <w:trHeight w:val="36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94E8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59 524,2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27 876,7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94E80" w:rsidRDefault="008C73AE" w:rsidP="0090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-31 647,5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C94E80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46,8</w:t>
            </w:r>
          </w:p>
        </w:tc>
      </w:tr>
      <w:tr w:rsidR="007744AA" w:rsidRPr="00C94E80" w:rsidTr="008C73AE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6 873,4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7 518,3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8C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94E80" w:rsidRDefault="006C1B7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6C1B7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109,4</w:t>
            </w:r>
          </w:p>
        </w:tc>
      </w:tr>
      <w:tr w:rsidR="007744AA" w:rsidRPr="00C94E80" w:rsidTr="008C73AE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DD4" w:rsidRPr="00C94E80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372,9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7F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94E80" w:rsidRDefault="006C1B7A" w:rsidP="00AF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-372,9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6C1B7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0,0</w:t>
            </w:r>
          </w:p>
        </w:tc>
      </w:tr>
      <w:tr w:rsidR="007744AA" w:rsidRPr="00C94E80" w:rsidTr="008C73AE">
        <w:trPr>
          <w:trHeight w:val="127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121,9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94E80" w:rsidRDefault="006C1B7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6C1B7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123,0</w:t>
            </w:r>
          </w:p>
        </w:tc>
      </w:tr>
      <w:tr w:rsidR="007744AA" w:rsidRPr="00C94E80" w:rsidTr="008C73AE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12 627,2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2 332,4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94E80" w:rsidRDefault="006C1B7A" w:rsidP="00BF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-10 294,8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6C1B7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18,5</w:t>
            </w:r>
          </w:p>
        </w:tc>
      </w:tr>
      <w:tr w:rsidR="007744AA" w:rsidRPr="00C94E80" w:rsidTr="008C73AE">
        <w:trPr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23 393,4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39,3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5 508,4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94E80" w:rsidRDefault="006C1B7A" w:rsidP="00BF6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-17 885,0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6C1B7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23,5</w:t>
            </w:r>
          </w:p>
        </w:tc>
      </w:tr>
      <w:tr w:rsidR="007744AA" w:rsidRPr="00C94E80" w:rsidTr="008C73AE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1C0585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0</w:t>
            </w:r>
            <w:r w:rsidR="00C55DD4"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15 495,4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11 727,5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94E80" w:rsidRDefault="006C1B7A" w:rsidP="0050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-3 767,9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6C1B7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75,7</w:t>
            </w:r>
          </w:p>
        </w:tc>
      </w:tr>
      <w:tr w:rsidR="007744AA" w:rsidRPr="00C94E80" w:rsidTr="008C73AE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DD4" w:rsidRPr="00C94E80" w:rsidRDefault="00C55DD4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640,1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8C73AE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5DD4" w:rsidRPr="00C94E80" w:rsidRDefault="006C1B7A" w:rsidP="00C1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DD4" w:rsidRPr="00C94E80" w:rsidRDefault="006C1B7A" w:rsidP="00C5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C94E8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100,0</w:t>
            </w:r>
          </w:p>
        </w:tc>
      </w:tr>
    </w:tbl>
    <w:p w:rsidR="00715A40" w:rsidRPr="007744AA" w:rsidRDefault="00715A40" w:rsidP="00082E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E39" w:rsidRPr="006C1B7A" w:rsidRDefault="00F15E39" w:rsidP="00C139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C1B7A">
        <w:rPr>
          <w:rFonts w:ascii="Times New Roman" w:hAnsi="Times New Roman" w:cs="Times New Roman"/>
          <w:color w:val="002060"/>
          <w:sz w:val="24"/>
          <w:szCs w:val="24"/>
        </w:rPr>
        <w:t xml:space="preserve">Как видно из анализа, представленного в таблице, </w:t>
      </w:r>
      <w:r w:rsidR="00C139F1" w:rsidRPr="006C1B7A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6C1B7A" w:rsidRPr="006C1B7A">
        <w:rPr>
          <w:rFonts w:ascii="Times New Roman" w:hAnsi="Times New Roman" w:cs="Times New Roman"/>
          <w:color w:val="002060"/>
          <w:sz w:val="24"/>
          <w:szCs w:val="24"/>
        </w:rPr>
        <w:t>тклонение между уточненными показателями расходов 2021 года</w:t>
      </w:r>
      <w:r w:rsidRPr="006C1B7A">
        <w:rPr>
          <w:rFonts w:ascii="Times New Roman" w:hAnsi="Times New Roman" w:cs="Times New Roman"/>
          <w:color w:val="002060"/>
          <w:sz w:val="24"/>
          <w:szCs w:val="24"/>
        </w:rPr>
        <w:t xml:space="preserve"> и прогнозом на 20</w:t>
      </w:r>
      <w:r w:rsidR="006C1B7A" w:rsidRPr="006C1B7A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6C1B7A">
        <w:rPr>
          <w:rFonts w:ascii="Times New Roman" w:hAnsi="Times New Roman" w:cs="Times New Roman"/>
          <w:color w:val="002060"/>
          <w:sz w:val="24"/>
          <w:szCs w:val="24"/>
        </w:rPr>
        <w:t xml:space="preserve"> год состави</w:t>
      </w:r>
      <w:r w:rsidR="00715A40" w:rsidRPr="006C1B7A">
        <w:rPr>
          <w:rFonts w:ascii="Times New Roman" w:hAnsi="Times New Roman" w:cs="Times New Roman"/>
          <w:color w:val="002060"/>
          <w:sz w:val="24"/>
          <w:szCs w:val="24"/>
        </w:rPr>
        <w:t xml:space="preserve">т </w:t>
      </w:r>
      <w:r w:rsidR="006C1B7A" w:rsidRPr="006C1B7A">
        <w:rPr>
          <w:rFonts w:ascii="Times New Roman" w:hAnsi="Times New Roman" w:cs="Times New Roman"/>
          <w:color w:val="002060"/>
          <w:sz w:val="24"/>
          <w:szCs w:val="24"/>
        </w:rPr>
        <w:t>31 647,5</w:t>
      </w:r>
      <w:r w:rsidRPr="006C1B7A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Данное обстоятельство обусловлено тем, что доходная </w:t>
      </w:r>
      <w:r w:rsidR="00715A40" w:rsidRPr="006C1B7A">
        <w:rPr>
          <w:rFonts w:ascii="Times New Roman" w:hAnsi="Times New Roman" w:cs="Times New Roman"/>
          <w:color w:val="002060"/>
          <w:sz w:val="24"/>
          <w:szCs w:val="24"/>
        </w:rPr>
        <w:t xml:space="preserve">и расходная </w:t>
      </w:r>
      <w:r w:rsidRPr="006C1B7A">
        <w:rPr>
          <w:rFonts w:ascii="Times New Roman" w:hAnsi="Times New Roman" w:cs="Times New Roman"/>
          <w:color w:val="002060"/>
          <w:sz w:val="24"/>
          <w:szCs w:val="24"/>
        </w:rPr>
        <w:t>часть бюджета</w:t>
      </w:r>
      <w:r w:rsidR="006F18EF" w:rsidRPr="006C1B7A">
        <w:rPr>
          <w:rFonts w:ascii="Times New Roman" w:hAnsi="Times New Roman" w:cs="Times New Roman"/>
          <w:color w:val="002060"/>
          <w:sz w:val="24"/>
          <w:szCs w:val="24"/>
        </w:rPr>
        <w:t xml:space="preserve"> 20</w:t>
      </w:r>
      <w:r w:rsidR="006C1B7A" w:rsidRPr="006C1B7A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6F18EF" w:rsidRPr="006C1B7A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6C1B7A">
        <w:rPr>
          <w:rFonts w:ascii="Times New Roman" w:hAnsi="Times New Roman" w:cs="Times New Roman"/>
          <w:color w:val="002060"/>
          <w:sz w:val="24"/>
          <w:szCs w:val="24"/>
        </w:rPr>
        <w:t xml:space="preserve">, сформирована без учета </w:t>
      </w:r>
      <w:r w:rsidR="00715A40" w:rsidRPr="006C1B7A">
        <w:rPr>
          <w:rFonts w:ascii="Times New Roman" w:hAnsi="Times New Roman" w:cs="Times New Roman"/>
          <w:color w:val="002060"/>
          <w:sz w:val="24"/>
          <w:szCs w:val="24"/>
        </w:rPr>
        <w:t xml:space="preserve">субсидий, субвенций и </w:t>
      </w:r>
      <w:r w:rsidRPr="006C1B7A">
        <w:rPr>
          <w:rFonts w:ascii="Times New Roman" w:hAnsi="Times New Roman" w:cs="Times New Roman"/>
          <w:color w:val="002060"/>
          <w:sz w:val="24"/>
          <w:szCs w:val="24"/>
        </w:rPr>
        <w:t xml:space="preserve">межбюджетных трансфертов, получаемых от других уровней бюджета.  </w:t>
      </w:r>
    </w:p>
    <w:p w:rsidR="006F18EF" w:rsidRPr="006C1B7A" w:rsidRDefault="006F18EF" w:rsidP="00C139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94E80" w:rsidRDefault="00082E69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44AA">
        <w:rPr>
          <w:rFonts w:ascii="Times New Roman" w:hAnsi="Times New Roman" w:cs="Times New Roman"/>
          <w:sz w:val="24"/>
          <w:szCs w:val="24"/>
        </w:rPr>
        <w:tab/>
      </w:r>
    </w:p>
    <w:p w:rsidR="00C94E80" w:rsidRDefault="00C94E80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4E80" w:rsidRPr="00165CA7" w:rsidRDefault="00C94E80" w:rsidP="00C94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При формировании расходов бюджета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сельского</w:t>
      </w: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поселения «</w:t>
      </w:r>
      <w:r w:rsidRPr="008C73AE">
        <w:rPr>
          <w:rFonts w:ascii="Times New Roman" w:hAnsi="Times New Roman" w:cs="Times New Roman"/>
          <w:color w:val="002060"/>
          <w:sz w:val="24"/>
          <w:szCs w:val="24"/>
        </w:rPr>
        <w:t>«</w:t>
      </w:r>
      <w:proofErr w:type="spellStart"/>
      <w:r w:rsidRPr="008C73AE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8C73AE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</w:t>
      </w: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>на 2022 год были приняты следующие основные подходы:</w:t>
      </w:r>
    </w:p>
    <w:p w:rsidR="00C94E80" w:rsidRPr="00165CA7" w:rsidRDefault="00C94E80" w:rsidP="00C94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бюджет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сельского</w:t>
      </w: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поселения представлен в виде комплекта муниципальных программ и непрограммной части, к которой отнесены вопросы деятельности органов местного самоуправления, обеспечения деятельности казенных учреждений;</w:t>
      </w:r>
    </w:p>
    <w:p w:rsidR="00C94E80" w:rsidRPr="00165CA7" w:rsidRDefault="00C94E80" w:rsidP="00C94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>- бюджетные ассигнования на реализацию муниципальных программ распределены по целевым статьям в разрезе программ, подпрограмм, задач и по группе видов расходов.</w:t>
      </w:r>
    </w:p>
    <w:p w:rsidR="00C94E80" w:rsidRPr="00165CA7" w:rsidRDefault="00C94E80" w:rsidP="00C94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Общий объем расходов в проекте бюджета на 2022 год предусмотрен в сумме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27 876,7</w:t>
      </w: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рублей, в том числе объем программных расходов на 2022 год предусмотрен в сумме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511,8 </w:t>
      </w: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тыс. рублей, что составляет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1,8</w:t>
      </w:r>
      <w:r w:rsidRPr="00165CA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% в расходах бюджета. </w:t>
      </w:r>
    </w:p>
    <w:p w:rsidR="00C94E80" w:rsidRPr="008873B1" w:rsidRDefault="00C94E80" w:rsidP="00C94E80">
      <w:pPr>
        <w:pStyle w:val="af4"/>
        <w:ind w:left="0" w:firstLine="708"/>
        <w:rPr>
          <w:color w:val="002060"/>
        </w:rPr>
      </w:pPr>
      <w:r w:rsidRPr="008873B1">
        <w:rPr>
          <w:color w:val="002060"/>
        </w:rPr>
        <w:t>Общий объем непрограммных расходов на 2022 год составит 27</w:t>
      </w:r>
      <w:r>
        <w:rPr>
          <w:color w:val="002060"/>
        </w:rPr>
        <w:t> 364,9</w:t>
      </w:r>
      <w:r w:rsidRPr="008873B1">
        <w:rPr>
          <w:color w:val="002060"/>
        </w:rPr>
        <w:t xml:space="preserve"> тыс. рублей, или </w:t>
      </w:r>
      <w:r>
        <w:rPr>
          <w:color w:val="002060"/>
        </w:rPr>
        <w:t>98,2</w:t>
      </w:r>
      <w:r w:rsidRPr="008873B1">
        <w:rPr>
          <w:color w:val="002060"/>
        </w:rPr>
        <w:t xml:space="preserve"> % к общему объему расходов.</w:t>
      </w:r>
    </w:p>
    <w:p w:rsidR="00577C9A" w:rsidRPr="00C94E80" w:rsidRDefault="00CE5CBD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C94E80">
        <w:rPr>
          <w:rFonts w:ascii="Times New Roman" w:hAnsi="Times New Roman" w:cs="Times New Roman"/>
          <w:color w:val="002060"/>
          <w:sz w:val="24"/>
          <w:szCs w:val="24"/>
        </w:rPr>
        <w:t>Согласно предоставленной структуре расходов бюджета</w:t>
      </w:r>
      <w:r w:rsidR="009F41C6" w:rsidRPr="00C94E80">
        <w:rPr>
          <w:rFonts w:ascii="Times New Roman" w:hAnsi="Times New Roman" w:cs="Times New Roman"/>
          <w:color w:val="002060"/>
          <w:sz w:val="24"/>
          <w:szCs w:val="24"/>
        </w:rPr>
        <w:t xml:space="preserve"> на 20</w:t>
      </w:r>
      <w:r w:rsidR="00C94E80" w:rsidRPr="00C94E80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9F41C6" w:rsidRPr="00C94E80">
        <w:rPr>
          <w:rFonts w:ascii="Times New Roman" w:hAnsi="Times New Roman" w:cs="Times New Roman"/>
          <w:color w:val="002060"/>
          <w:sz w:val="24"/>
          <w:szCs w:val="24"/>
        </w:rPr>
        <w:t xml:space="preserve"> год</w:t>
      </w:r>
      <w:r w:rsidRPr="00C94E80">
        <w:rPr>
          <w:rFonts w:ascii="Times New Roman" w:hAnsi="Times New Roman" w:cs="Times New Roman"/>
          <w:color w:val="002060"/>
          <w:sz w:val="24"/>
          <w:szCs w:val="24"/>
        </w:rPr>
        <w:t xml:space="preserve">, в соответствии с приоритетами, определенными бюджетной политикой </w:t>
      </w:r>
      <w:r w:rsidR="00CE42CA" w:rsidRPr="00C94E80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«Иенгринский эвенкийский национальный наслег»</w:t>
      </w:r>
      <w:r w:rsidR="00B26FAA" w:rsidRPr="00C94E80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715A40" w:rsidRPr="00C94E80">
        <w:rPr>
          <w:rFonts w:ascii="Times New Roman" w:hAnsi="Times New Roman" w:cs="Times New Roman"/>
          <w:color w:val="002060"/>
          <w:sz w:val="24"/>
          <w:szCs w:val="24"/>
        </w:rPr>
        <w:t>наибольший удельный вес в расходах составляют расходы по следующим разделам:</w:t>
      </w:r>
    </w:p>
    <w:p w:rsidR="00577C9A" w:rsidRPr="00C94E80" w:rsidRDefault="00C139F1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C94E80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r w:rsidR="00CE42CA" w:rsidRPr="00C94E80">
        <w:rPr>
          <w:rFonts w:ascii="Times New Roman" w:hAnsi="Times New Roman" w:cs="Times New Roman"/>
          <w:color w:val="002060"/>
          <w:sz w:val="24"/>
          <w:szCs w:val="24"/>
        </w:rPr>
        <w:t>раздел 0800 «Культура и кинематография»</w:t>
      </w:r>
      <w:r w:rsidR="009F41C6" w:rsidRPr="00C94E80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C94E80" w:rsidRPr="00C94E80">
        <w:rPr>
          <w:rFonts w:ascii="Times New Roman" w:hAnsi="Times New Roman" w:cs="Times New Roman"/>
          <w:color w:val="002060"/>
          <w:sz w:val="24"/>
          <w:szCs w:val="24"/>
        </w:rPr>
        <w:t>42,1</w:t>
      </w:r>
      <w:r w:rsidR="009F41C6" w:rsidRPr="00C94E80">
        <w:rPr>
          <w:rFonts w:ascii="Times New Roman" w:hAnsi="Times New Roman" w:cs="Times New Roman"/>
          <w:color w:val="002060"/>
          <w:sz w:val="24"/>
          <w:szCs w:val="24"/>
        </w:rPr>
        <w:t>%)</w:t>
      </w:r>
      <w:r w:rsidR="00CE42CA" w:rsidRPr="00C94E80">
        <w:rPr>
          <w:rFonts w:ascii="Times New Roman" w:hAnsi="Times New Roman" w:cs="Times New Roman"/>
          <w:color w:val="002060"/>
          <w:sz w:val="24"/>
          <w:szCs w:val="24"/>
        </w:rPr>
        <w:t xml:space="preserve">; </w:t>
      </w:r>
    </w:p>
    <w:p w:rsidR="00C139F1" w:rsidRPr="00C94E80" w:rsidRDefault="00C139F1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C94E80">
        <w:rPr>
          <w:rFonts w:ascii="Times New Roman" w:hAnsi="Times New Roman" w:cs="Times New Roman"/>
          <w:color w:val="002060"/>
          <w:sz w:val="24"/>
          <w:szCs w:val="24"/>
        </w:rPr>
        <w:t>- р</w:t>
      </w:r>
      <w:r w:rsidR="00715A40" w:rsidRPr="00C94E80">
        <w:rPr>
          <w:rFonts w:ascii="Times New Roman" w:hAnsi="Times New Roman" w:cs="Times New Roman"/>
          <w:color w:val="002060"/>
          <w:sz w:val="24"/>
          <w:szCs w:val="24"/>
        </w:rPr>
        <w:t>аздел 0100 «Общегосударственные вопросы»</w:t>
      </w:r>
      <w:r w:rsidR="009F41C6" w:rsidRPr="00C94E80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C94E80" w:rsidRPr="00C94E80">
        <w:rPr>
          <w:rFonts w:ascii="Times New Roman" w:hAnsi="Times New Roman" w:cs="Times New Roman"/>
          <w:color w:val="002060"/>
          <w:sz w:val="24"/>
          <w:szCs w:val="24"/>
        </w:rPr>
        <w:t>27,0</w:t>
      </w:r>
      <w:r w:rsidR="009F41C6" w:rsidRPr="00C94E80">
        <w:rPr>
          <w:rFonts w:ascii="Times New Roman" w:hAnsi="Times New Roman" w:cs="Times New Roman"/>
          <w:color w:val="002060"/>
          <w:sz w:val="24"/>
          <w:szCs w:val="24"/>
        </w:rPr>
        <w:t>%)</w:t>
      </w:r>
      <w:r w:rsidR="00715A40" w:rsidRPr="00C94E80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715A40" w:rsidRPr="00C94E80" w:rsidRDefault="00C139F1" w:rsidP="00C139F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C94E80">
        <w:rPr>
          <w:rFonts w:ascii="Times New Roman" w:hAnsi="Times New Roman" w:cs="Times New Roman"/>
          <w:color w:val="002060"/>
          <w:sz w:val="24"/>
          <w:szCs w:val="24"/>
        </w:rPr>
        <w:t>- р</w:t>
      </w:r>
      <w:r w:rsidR="00423D82" w:rsidRPr="00C94E80">
        <w:rPr>
          <w:rFonts w:ascii="Times New Roman" w:hAnsi="Times New Roman" w:cs="Times New Roman"/>
          <w:color w:val="002060"/>
          <w:sz w:val="24"/>
          <w:szCs w:val="24"/>
        </w:rPr>
        <w:t>аздел 04</w:t>
      </w:r>
      <w:r w:rsidR="00715A40" w:rsidRPr="00C94E80">
        <w:rPr>
          <w:rFonts w:ascii="Times New Roman" w:hAnsi="Times New Roman" w:cs="Times New Roman"/>
          <w:color w:val="002060"/>
          <w:sz w:val="24"/>
          <w:szCs w:val="24"/>
        </w:rPr>
        <w:t>00 «</w:t>
      </w:r>
      <w:r w:rsidR="00423D82" w:rsidRPr="00C94E80">
        <w:rPr>
          <w:rFonts w:ascii="Times New Roman" w:hAnsi="Times New Roman" w:cs="Times New Roman"/>
          <w:color w:val="002060"/>
          <w:sz w:val="24"/>
          <w:szCs w:val="24"/>
        </w:rPr>
        <w:t>Национальная экономика</w:t>
      </w:r>
      <w:r w:rsidR="00715A40" w:rsidRPr="00C94E80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9F41C6" w:rsidRPr="00C94E80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C94E80" w:rsidRPr="00C94E80">
        <w:rPr>
          <w:rFonts w:ascii="Times New Roman" w:hAnsi="Times New Roman" w:cs="Times New Roman"/>
          <w:color w:val="002060"/>
          <w:sz w:val="24"/>
          <w:szCs w:val="24"/>
        </w:rPr>
        <w:t>19,7</w:t>
      </w:r>
      <w:r w:rsidR="009F41C6" w:rsidRPr="00C94E80">
        <w:rPr>
          <w:rFonts w:ascii="Times New Roman" w:hAnsi="Times New Roman" w:cs="Times New Roman"/>
          <w:color w:val="002060"/>
          <w:sz w:val="24"/>
          <w:szCs w:val="24"/>
        </w:rPr>
        <w:t>%)</w:t>
      </w:r>
      <w:r w:rsidR="00715A40" w:rsidRPr="00C94E80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B26BBF" w:rsidRPr="00C94E80" w:rsidRDefault="00082E69" w:rsidP="00596C6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C94E80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7764CF" w:rsidRPr="00AE253D" w:rsidRDefault="00CE42CA" w:rsidP="005930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E253D">
        <w:rPr>
          <w:rFonts w:ascii="Times New Roman" w:hAnsi="Times New Roman" w:cs="Times New Roman"/>
          <w:color w:val="002060"/>
          <w:sz w:val="24"/>
          <w:szCs w:val="24"/>
        </w:rPr>
        <w:t>Расходы бюджета сельского  поселения «Иенгринский эвенкийский национальный  наслег» в 20</w:t>
      </w:r>
      <w:r w:rsidR="00C94E80" w:rsidRPr="00AE253D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 году в сравн</w:t>
      </w:r>
      <w:r w:rsidR="00423D82"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ении с </w:t>
      </w:r>
      <w:r w:rsidR="00C94E80" w:rsidRPr="00AE253D">
        <w:rPr>
          <w:rFonts w:ascii="Times New Roman" w:hAnsi="Times New Roman" w:cs="Times New Roman"/>
          <w:color w:val="002060"/>
          <w:sz w:val="24"/>
          <w:szCs w:val="24"/>
        </w:rPr>
        <w:t>уточненными показателями 2021</w:t>
      </w:r>
      <w:r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 года планируются с уменьшением </w:t>
      </w:r>
      <w:r w:rsidR="00C94E80" w:rsidRPr="00AE253D">
        <w:rPr>
          <w:rFonts w:ascii="Times New Roman" w:hAnsi="Times New Roman" w:cs="Times New Roman"/>
          <w:color w:val="002060"/>
          <w:sz w:val="24"/>
          <w:szCs w:val="24"/>
        </w:rPr>
        <w:t>на 31 647,5 тыс. рублей или на 53,2%</w:t>
      </w:r>
      <w:r w:rsidR="006350C8"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 в том числе:</w:t>
      </w:r>
    </w:p>
    <w:p w:rsidR="00CE42CA" w:rsidRPr="00AE253D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E253D">
        <w:rPr>
          <w:rFonts w:ascii="Times New Roman" w:hAnsi="Times New Roman" w:cs="Times New Roman"/>
          <w:color w:val="002060"/>
          <w:sz w:val="24"/>
          <w:szCs w:val="24"/>
        </w:rPr>
        <w:t>1. Увеличение бюджетных ассигнований</w:t>
      </w:r>
      <w:r w:rsidR="00423D82"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 прогнозируется</w:t>
      </w:r>
      <w:r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 по следующим разделам бюджетной классификации:</w:t>
      </w:r>
    </w:p>
    <w:p w:rsidR="00AE253D" w:rsidRPr="00AE253D" w:rsidRDefault="00AE253D" w:rsidP="00AE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-  0100 «Общегосударственные вопросы» на </w:t>
      </w:r>
      <w:r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 +644,9</w:t>
      </w:r>
      <w:r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или </w:t>
      </w:r>
      <w:r w:rsidRPr="00AE253D">
        <w:rPr>
          <w:rFonts w:ascii="Times New Roman" w:hAnsi="Times New Roman" w:cs="Times New Roman"/>
          <w:color w:val="002060"/>
          <w:sz w:val="24"/>
          <w:szCs w:val="24"/>
        </w:rPr>
        <w:t>на 9,4</w:t>
      </w:r>
      <w:r w:rsidRPr="00AE253D">
        <w:rPr>
          <w:rFonts w:ascii="Times New Roman" w:hAnsi="Times New Roman" w:cs="Times New Roman"/>
          <w:color w:val="002060"/>
          <w:sz w:val="24"/>
          <w:szCs w:val="24"/>
        </w:rPr>
        <w:t>%;</w:t>
      </w:r>
    </w:p>
    <w:p w:rsidR="00AE253D" w:rsidRPr="00AE253D" w:rsidRDefault="00AE253D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- 0300 «Национальная безопасность и правоохранительная деятельность на </w:t>
      </w:r>
      <w:r w:rsidRPr="00AE253D">
        <w:rPr>
          <w:rFonts w:ascii="Times New Roman" w:hAnsi="Times New Roman" w:cs="Times New Roman"/>
          <w:color w:val="002060"/>
          <w:sz w:val="24"/>
          <w:szCs w:val="24"/>
        </w:rPr>
        <w:t>+28,1</w:t>
      </w:r>
      <w:r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 или </w:t>
      </w:r>
      <w:r w:rsidRPr="00AE253D">
        <w:rPr>
          <w:rFonts w:ascii="Times New Roman" w:hAnsi="Times New Roman" w:cs="Times New Roman"/>
          <w:color w:val="002060"/>
          <w:sz w:val="24"/>
          <w:szCs w:val="24"/>
        </w:rPr>
        <w:t>23,0 %;</w:t>
      </w:r>
    </w:p>
    <w:p w:rsidR="00423D82" w:rsidRPr="00AE253D" w:rsidRDefault="00593093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- 1000 «Социальная политика» на +0,1 тыс. рублей.</w:t>
      </w:r>
    </w:p>
    <w:p w:rsidR="00CE42CA" w:rsidRPr="00AE253D" w:rsidRDefault="00CE42CA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E253D">
        <w:rPr>
          <w:rFonts w:ascii="Times New Roman" w:hAnsi="Times New Roman" w:cs="Times New Roman"/>
          <w:color w:val="002060"/>
          <w:sz w:val="24"/>
          <w:szCs w:val="24"/>
        </w:rPr>
        <w:t>2. Уменьшение бюджетных ассигнований</w:t>
      </w:r>
      <w:r w:rsidR="004059F3"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 прогнозируется</w:t>
      </w:r>
      <w:r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 по следующим разделам бюджетной классификации:</w:t>
      </w:r>
    </w:p>
    <w:p w:rsidR="00AE253D" w:rsidRDefault="00AE253D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E253D">
        <w:rPr>
          <w:rFonts w:ascii="Times New Roman" w:hAnsi="Times New Roman" w:cs="Times New Roman"/>
          <w:color w:val="002060"/>
          <w:sz w:val="24"/>
          <w:szCs w:val="24"/>
        </w:rPr>
        <w:t>- 0200 «Национальная оборона» на -372,9 тыс. рублей;</w:t>
      </w:r>
    </w:p>
    <w:p w:rsidR="00AE253D" w:rsidRPr="00AE253D" w:rsidRDefault="00AE253D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253D">
        <w:rPr>
          <w:rFonts w:ascii="Times New Roman" w:hAnsi="Times New Roman" w:cs="Times New Roman"/>
          <w:color w:val="002060"/>
          <w:sz w:val="24"/>
          <w:szCs w:val="24"/>
        </w:rPr>
        <w:t>- 0300 «</w:t>
      </w:r>
      <w:r w:rsidRPr="00AE253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Национальная экономика» на </w:t>
      </w:r>
      <w:r w:rsidRPr="00AE253D">
        <w:rPr>
          <w:rFonts w:ascii="Times New Roman" w:eastAsia="Times New Roman" w:hAnsi="Times New Roman" w:cs="Times New Roman"/>
          <w:color w:val="002060"/>
          <w:sz w:val="24"/>
          <w:szCs w:val="24"/>
        </w:rPr>
        <w:t>-10 294,8</w:t>
      </w:r>
      <w:r w:rsidRPr="00AE253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 или на </w:t>
      </w:r>
      <w:r w:rsidRPr="00AE253D">
        <w:rPr>
          <w:rFonts w:ascii="Times New Roman" w:eastAsia="Times New Roman" w:hAnsi="Times New Roman" w:cs="Times New Roman"/>
          <w:color w:val="002060"/>
          <w:sz w:val="24"/>
          <w:szCs w:val="24"/>
        </w:rPr>
        <w:t>81,5 %;</w:t>
      </w:r>
    </w:p>
    <w:p w:rsidR="00CE42CA" w:rsidRPr="00AE253D" w:rsidRDefault="00423D82" w:rsidP="00CE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E253D">
        <w:rPr>
          <w:rFonts w:ascii="Times New Roman" w:hAnsi="Times New Roman" w:cs="Times New Roman"/>
          <w:color w:val="002060"/>
          <w:sz w:val="24"/>
          <w:szCs w:val="24"/>
        </w:rPr>
        <w:t>- 05</w:t>
      </w:r>
      <w:r w:rsidR="00CE42CA" w:rsidRPr="00AE253D">
        <w:rPr>
          <w:rFonts w:ascii="Times New Roman" w:hAnsi="Times New Roman" w:cs="Times New Roman"/>
          <w:color w:val="002060"/>
          <w:sz w:val="24"/>
          <w:szCs w:val="24"/>
        </w:rPr>
        <w:t>00 «Жилищно-коммунальное хозяйство» на</w:t>
      </w:r>
      <w:r w:rsidR="00AE253D"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E42CA"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E253D" w:rsidRPr="00AE253D">
        <w:rPr>
          <w:rFonts w:ascii="Times New Roman" w:hAnsi="Times New Roman" w:cs="Times New Roman"/>
          <w:color w:val="002060"/>
          <w:sz w:val="24"/>
          <w:szCs w:val="24"/>
        </w:rPr>
        <w:t>-17 885,0</w:t>
      </w:r>
      <w:r w:rsidR="00CE42CA"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 </w:t>
      </w:r>
      <w:r w:rsidR="004059F3"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или </w:t>
      </w:r>
      <w:r w:rsidR="00AE253D" w:rsidRPr="00AE253D">
        <w:rPr>
          <w:rFonts w:ascii="Times New Roman" w:hAnsi="Times New Roman" w:cs="Times New Roman"/>
          <w:color w:val="002060"/>
          <w:sz w:val="24"/>
          <w:szCs w:val="24"/>
        </w:rPr>
        <w:t>76,5</w:t>
      </w:r>
      <w:r w:rsidR="000F2DD6" w:rsidRPr="00AE253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CE42CA" w:rsidRPr="00AE253D">
        <w:rPr>
          <w:rFonts w:ascii="Times New Roman" w:hAnsi="Times New Roman" w:cs="Times New Roman"/>
          <w:color w:val="002060"/>
          <w:sz w:val="24"/>
          <w:szCs w:val="24"/>
        </w:rPr>
        <w:t>%;</w:t>
      </w:r>
    </w:p>
    <w:p w:rsidR="00AE253D" w:rsidRPr="00AE253D" w:rsidRDefault="00AE253D" w:rsidP="00AE2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E253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- 0800 «Культура и кинематография» на </w:t>
      </w:r>
      <w:r w:rsidRPr="00AE253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-3 767,9</w:t>
      </w:r>
      <w:r w:rsidRPr="00AE253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 или на </w:t>
      </w:r>
      <w:r w:rsidRPr="00AE253D">
        <w:rPr>
          <w:rFonts w:ascii="Times New Roman" w:eastAsia="Times New Roman" w:hAnsi="Times New Roman" w:cs="Times New Roman"/>
          <w:color w:val="002060"/>
          <w:sz w:val="24"/>
          <w:szCs w:val="24"/>
        </w:rPr>
        <w:t>24,3</w:t>
      </w:r>
      <w:r w:rsidRPr="00AE253D">
        <w:rPr>
          <w:rFonts w:ascii="Times New Roman" w:eastAsia="Times New Roman" w:hAnsi="Times New Roman" w:cs="Times New Roman"/>
          <w:color w:val="002060"/>
          <w:sz w:val="24"/>
          <w:szCs w:val="24"/>
        </w:rPr>
        <w:t>%.</w:t>
      </w:r>
    </w:p>
    <w:p w:rsidR="0068364B" w:rsidRPr="007744AA" w:rsidRDefault="0068364B" w:rsidP="00B1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64B" w:rsidRPr="00593093" w:rsidRDefault="0068364B" w:rsidP="00683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593093">
        <w:rPr>
          <w:rFonts w:ascii="Times New Roman" w:hAnsi="Times New Roman"/>
          <w:color w:val="002060"/>
          <w:sz w:val="24"/>
          <w:szCs w:val="24"/>
        </w:rPr>
        <w:t xml:space="preserve"> В 20</w:t>
      </w:r>
      <w:r w:rsidR="00593093" w:rsidRPr="00593093">
        <w:rPr>
          <w:rFonts w:ascii="Times New Roman" w:hAnsi="Times New Roman"/>
          <w:color w:val="002060"/>
          <w:sz w:val="24"/>
          <w:szCs w:val="24"/>
        </w:rPr>
        <w:t>22</w:t>
      </w:r>
      <w:r w:rsidRPr="00593093">
        <w:rPr>
          <w:rFonts w:ascii="Times New Roman" w:hAnsi="Times New Roman"/>
          <w:color w:val="002060"/>
          <w:sz w:val="24"/>
          <w:szCs w:val="24"/>
        </w:rPr>
        <w:t xml:space="preserve"> году в общей сумме расходов бюджета сельского поселения «Иенгринский эвенкийский национальный наслег» Нерюнгринского района удельный вес расходов распределен следующим образом:</w:t>
      </w:r>
    </w:p>
    <w:p w:rsidR="0068364B" w:rsidRPr="00593093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93093">
        <w:rPr>
          <w:rFonts w:ascii="Times New Roman" w:hAnsi="Times New Roman"/>
          <w:b/>
          <w:color w:val="002060"/>
          <w:sz w:val="24"/>
          <w:szCs w:val="24"/>
        </w:rPr>
        <w:t>раздел 0100 «Общегосударственные расходы»</w:t>
      </w:r>
      <w:r w:rsidR="005563BC" w:rsidRPr="0059309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E9743D" w:rsidRPr="00593093">
        <w:rPr>
          <w:rFonts w:ascii="Times New Roman" w:hAnsi="Times New Roman"/>
          <w:color w:val="002060"/>
          <w:sz w:val="24"/>
          <w:szCs w:val="24"/>
        </w:rPr>
        <w:t>прогнозируемы</w:t>
      </w:r>
      <w:r w:rsidR="002D2BB3" w:rsidRPr="00593093">
        <w:rPr>
          <w:rFonts w:ascii="Times New Roman" w:hAnsi="Times New Roman"/>
          <w:color w:val="002060"/>
          <w:sz w:val="24"/>
          <w:szCs w:val="24"/>
        </w:rPr>
        <w:t xml:space="preserve">й объем </w:t>
      </w:r>
      <w:r w:rsidR="00E9743D" w:rsidRPr="00593093">
        <w:rPr>
          <w:rFonts w:ascii="Times New Roman" w:hAnsi="Times New Roman"/>
          <w:color w:val="002060"/>
          <w:sz w:val="24"/>
          <w:szCs w:val="24"/>
        </w:rPr>
        <w:t>расход</w:t>
      </w:r>
      <w:r w:rsidR="002D2BB3" w:rsidRPr="00593093">
        <w:rPr>
          <w:rFonts w:ascii="Times New Roman" w:hAnsi="Times New Roman"/>
          <w:color w:val="002060"/>
          <w:sz w:val="24"/>
          <w:szCs w:val="24"/>
        </w:rPr>
        <w:t>ов</w:t>
      </w:r>
      <w:r w:rsidR="00E9743D" w:rsidRPr="00593093">
        <w:rPr>
          <w:rFonts w:ascii="Times New Roman" w:hAnsi="Times New Roman"/>
          <w:color w:val="002060"/>
          <w:sz w:val="24"/>
          <w:szCs w:val="24"/>
        </w:rPr>
        <w:t xml:space="preserve"> состав</w:t>
      </w:r>
      <w:r w:rsidR="009E7F9E" w:rsidRPr="00593093">
        <w:rPr>
          <w:rFonts w:ascii="Times New Roman" w:hAnsi="Times New Roman"/>
          <w:color w:val="002060"/>
          <w:sz w:val="24"/>
          <w:szCs w:val="24"/>
        </w:rPr>
        <w:t>ит</w:t>
      </w:r>
      <w:r w:rsidR="005563BC" w:rsidRPr="0059309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93093" w:rsidRPr="00593093">
        <w:rPr>
          <w:rFonts w:ascii="Times New Roman" w:hAnsi="Times New Roman"/>
          <w:b/>
          <w:color w:val="002060"/>
          <w:sz w:val="24"/>
          <w:szCs w:val="24"/>
        </w:rPr>
        <w:t>7 518,3</w:t>
      </w:r>
      <w:r w:rsidRPr="00593093">
        <w:rPr>
          <w:rFonts w:ascii="Times New Roman" w:hAnsi="Times New Roman"/>
          <w:b/>
          <w:color w:val="002060"/>
          <w:sz w:val="24"/>
          <w:szCs w:val="24"/>
        </w:rPr>
        <w:t xml:space="preserve"> тыс. </w:t>
      </w:r>
      <w:r w:rsidR="002D7A82" w:rsidRPr="00593093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593093">
        <w:rPr>
          <w:rFonts w:ascii="Times New Roman" w:hAnsi="Times New Roman"/>
          <w:b/>
          <w:color w:val="002060"/>
          <w:sz w:val="24"/>
          <w:szCs w:val="24"/>
        </w:rPr>
        <w:t>,</w:t>
      </w:r>
      <w:r w:rsidRPr="00593093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составил </w:t>
      </w:r>
      <w:r w:rsidR="00593093" w:rsidRPr="00593093">
        <w:rPr>
          <w:rFonts w:ascii="Times New Roman" w:hAnsi="Times New Roman"/>
          <w:color w:val="002060"/>
          <w:sz w:val="24"/>
          <w:szCs w:val="24"/>
        </w:rPr>
        <w:t>27,0</w:t>
      </w:r>
      <w:r w:rsidRPr="00593093">
        <w:rPr>
          <w:rFonts w:ascii="Times New Roman" w:hAnsi="Times New Roman"/>
          <w:color w:val="002060"/>
          <w:sz w:val="24"/>
          <w:szCs w:val="24"/>
        </w:rPr>
        <w:t xml:space="preserve">%. </w:t>
      </w:r>
    </w:p>
    <w:p w:rsidR="0068364B" w:rsidRPr="00593093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93093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68364B" w:rsidRPr="00593093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93093">
        <w:rPr>
          <w:rFonts w:ascii="Times New Roman" w:hAnsi="Times New Roman"/>
          <w:color w:val="002060"/>
          <w:sz w:val="24"/>
          <w:szCs w:val="24"/>
        </w:rPr>
        <w:t xml:space="preserve">0102 функционирование высшего должностного лица субъекта РФ –  </w:t>
      </w:r>
      <w:r w:rsidR="00593093" w:rsidRPr="00593093">
        <w:rPr>
          <w:rFonts w:ascii="Times New Roman" w:hAnsi="Times New Roman"/>
          <w:color w:val="002060"/>
          <w:sz w:val="24"/>
          <w:szCs w:val="24"/>
        </w:rPr>
        <w:t>1 683,0</w:t>
      </w:r>
      <w:r w:rsidRPr="00593093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593093">
        <w:rPr>
          <w:rFonts w:ascii="Times New Roman" w:hAnsi="Times New Roman"/>
          <w:color w:val="002060"/>
          <w:sz w:val="24"/>
          <w:szCs w:val="24"/>
        </w:rPr>
        <w:t>рублей</w:t>
      </w:r>
      <w:r w:rsidRPr="00593093">
        <w:rPr>
          <w:rFonts w:ascii="Times New Roman" w:hAnsi="Times New Roman"/>
          <w:color w:val="002060"/>
          <w:sz w:val="24"/>
          <w:szCs w:val="24"/>
        </w:rPr>
        <w:t>;</w:t>
      </w:r>
    </w:p>
    <w:p w:rsidR="0068364B" w:rsidRPr="00593093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93093">
        <w:rPr>
          <w:rFonts w:ascii="Times New Roman" w:hAnsi="Times New Roman"/>
          <w:color w:val="002060"/>
          <w:sz w:val="24"/>
          <w:szCs w:val="24"/>
        </w:rPr>
        <w:t xml:space="preserve">0104 функционирование местных администраций – </w:t>
      </w:r>
      <w:r w:rsidR="00593093" w:rsidRPr="00593093">
        <w:rPr>
          <w:rFonts w:ascii="Times New Roman" w:hAnsi="Times New Roman"/>
          <w:color w:val="002060"/>
          <w:sz w:val="24"/>
          <w:szCs w:val="24"/>
        </w:rPr>
        <w:t>5 361,6</w:t>
      </w:r>
      <w:r w:rsidRPr="00593093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593093">
        <w:rPr>
          <w:rFonts w:ascii="Times New Roman" w:hAnsi="Times New Roman"/>
          <w:color w:val="002060"/>
          <w:sz w:val="24"/>
          <w:szCs w:val="24"/>
        </w:rPr>
        <w:t>рублей</w:t>
      </w:r>
      <w:r w:rsidRPr="00593093">
        <w:rPr>
          <w:rFonts w:ascii="Times New Roman" w:hAnsi="Times New Roman"/>
          <w:color w:val="002060"/>
          <w:sz w:val="24"/>
          <w:szCs w:val="24"/>
        </w:rPr>
        <w:t>;</w:t>
      </w:r>
    </w:p>
    <w:p w:rsidR="0068364B" w:rsidRPr="00593093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93093">
        <w:rPr>
          <w:rFonts w:ascii="Times New Roman" w:hAnsi="Times New Roman"/>
          <w:color w:val="002060"/>
          <w:sz w:val="24"/>
          <w:szCs w:val="24"/>
        </w:rPr>
        <w:t xml:space="preserve">0106 обеспечение деятельности органов финансово-бюджетного надзора – </w:t>
      </w:r>
      <w:r w:rsidR="00E9743D" w:rsidRPr="00593093">
        <w:rPr>
          <w:rFonts w:ascii="Times New Roman" w:hAnsi="Times New Roman"/>
          <w:color w:val="002060"/>
          <w:sz w:val="24"/>
          <w:szCs w:val="24"/>
        </w:rPr>
        <w:t>73,7</w:t>
      </w:r>
      <w:r w:rsidRPr="00593093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593093">
        <w:rPr>
          <w:rFonts w:ascii="Times New Roman" w:hAnsi="Times New Roman"/>
          <w:color w:val="002060"/>
          <w:sz w:val="24"/>
          <w:szCs w:val="24"/>
        </w:rPr>
        <w:t>рублей</w:t>
      </w:r>
      <w:r w:rsidRPr="00593093">
        <w:rPr>
          <w:rFonts w:ascii="Times New Roman" w:hAnsi="Times New Roman"/>
          <w:color w:val="002060"/>
          <w:sz w:val="24"/>
          <w:szCs w:val="24"/>
        </w:rPr>
        <w:t>;</w:t>
      </w:r>
    </w:p>
    <w:p w:rsidR="00593093" w:rsidRPr="00593093" w:rsidRDefault="00593093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93093">
        <w:rPr>
          <w:rFonts w:ascii="Times New Roman" w:hAnsi="Times New Roman"/>
          <w:color w:val="002060"/>
          <w:sz w:val="24"/>
          <w:szCs w:val="24"/>
        </w:rPr>
        <w:t>0107 проведение выборов и референдумов – 300,0 тыс. рублей;</w:t>
      </w:r>
    </w:p>
    <w:p w:rsidR="0068364B" w:rsidRPr="00593093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593093">
        <w:rPr>
          <w:rFonts w:ascii="Times New Roman" w:hAnsi="Times New Roman"/>
          <w:color w:val="002060"/>
          <w:sz w:val="24"/>
          <w:szCs w:val="24"/>
        </w:rPr>
        <w:t>011</w:t>
      </w:r>
      <w:r w:rsidR="00E9743D" w:rsidRPr="00593093">
        <w:rPr>
          <w:rFonts w:ascii="Times New Roman" w:hAnsi="Times New Roman"/>
          <w:color w:val="002060"/>
          <w:sz w:val="24"/>
          <w:szCs w:val="24"/>
        </w:rPr>
        <w:t>1</w:t>
      </w:r>
      <w:r w:rsidR="00656C07" w:rsidRPr="0059309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9743D" w:rsidRPr="00593093">
        <w:rPr>
          <w:rFonts w:ascii="Times New Roman" w:hAnsi="Times New Roman"/>
          <w:color w:val="002060"/>
          <w:sz w:val="24"/>
          <w:szCs w:val="24"/>
        </w:rPr>
        <w:t>резервный фонд местной администрации</w:t>
      </w:r>
      <w:r w:rsidRPr="00593093">
        <w:rPr>
          <w:rFonts w:ascii="Times New Roman" w:hAnsi="Times New Roman"/>
          <w:color w:val="002060"/>
          <w:sz w:val="24"/>
          <w:szCs w:val="24"/>
        </w:rPr>
        <w:t xml:space="preserve"> – </w:t>
      </w:r>
      <w:r w:rsidR="00E9743D" w:rsidRPr="00593093">
        <w:rPr>
          <w:rFonts w:ascii="Times New Roman" w:hAnsi="Times New Roman"/>
          <w:color w:val="002060"/>
          <w:sz w:val="24"/>
          <w:szCs w:val="24"/>
        </w:rPr>
        <w:t>100</w:t>
      </w:r>
      <w:r w:rsidRPr="00593093">
        <w:rPr>
          <w:rFonts w:ascii="Times New Roman" w:hAnsi="Times New Roman"/>
          <w:color w:val="002060"/>
          <w:sz w:val="24"/>
          <w:szCs w:val="24"/>
        </w:rPr>
        <w:t>,</w:t>
      </w:r>
      <w:r w:rsidR="00E9743D" w:rsidRPr="00593093">
        <w:rPr>
          <w:rFonts w:ascii="Times New Roman" w:hAnsi="Times New Roman"/>
          <w:color w:val="002060"/>
          <w:sz w:val="24"/>
          <w:szCs w:val="24"/>
        </w:rPr>
        <w:t>00</w:t>
      </w:r>
      <w:r w:rsidRPr="00593093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593093">
        <w:rPr>
          <w:rFonts w:ascii="Times New Roman" w:hAnsi="Times New Roman"/>
          <w:color w:val="002060"/>
          <w:sz w:val="24"/>
          <w:szCs w:val="24"/>
        </w:rPr>
        <w:t>рублей</w:t>
      </w:r>
      <w:r w:rsidR="00F55498" w:rsidRPr="00593093">
        <w:rPr>
          <w:rFonts w:ascii="Times New Roman" w:hAnsi="Times New Roman"/>
          <w:color w:val="002060"/>
          <w:sz w:val="24"/>
          <w:szCs w:val="24"/>
        </w:rPr>
        <w:t>.</w:t>
      </w:r>
    </w:p>
    <w:p w:rsidR="005471C2" w:rsidRPr="00593093" w:rsidRDefault="005471C2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68364B" w:rsidRPr="00593093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593093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раздел 0300 «Национальная безопасность и правоохранительная деятельность» </w:t>
      </w:r>
      <w:r w:rsidR="009E7F9E" w:rsidRPr="00593093">
        <w:rPr>
          <w:rFonts w:ascii="Times New Roman" w:hAnsi="Times New Roman"/>
          <w:color w:val="002060"/>
          <w:sz w:val="24"/>
          <w:szCs w:val="24"/>
        </w:rPr>
        <w:t xml:space="preserve">прогнозируемый объем расходов составит </w:t>
      </w:r>
      <w:r w:rsidR="00593093" w:rsidRPr="00593093">
        <w:rPr>
          <w:rFonts w:ascii="Times New Roman" w:hAnsi="Times New Roman"/>
          <w:b/>
          <w:color w:val="002060"/>
          <w:sz w:val="24"/>
          <w:szCs w:val="24"/>
        </w:rPr>
        <w:t>150,0</w:t>
      </w:r>
      <w:r w:rsidR="009E7F9E" w:rsidRPr="00593093">
        <w:rPr>
          <w:rFonts w:ascii="Times New Roman" w:hAnsi="Times New Roman"/>
          <w:b/>
          <w:color w:val="002060"/>
          <w:sz w:val="24"/>
          <w:szCs w:val="24"/>
        </w:rPr>
        <w:t xml:space="preserve"> тыс. </w:t>
      </w:r>
      <w:r w:rsidR="002D7A82" w:rsidRPr="00593093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593093">
        <w:rPr>
          <w:rFonts w:ascii="Times New Roman" w:hAnsi="Times New Roman"/>
          <w:color w:val="002060"/>
          <w:sz w:val="24"/>
          <w:szCs w:val="24"/>
        </w:rPr>
        <w:t xml:space="preserve"> Удельный вес расходов составил </w:t>
      </w:r>
      <w:r w:rsidR="00F55498" w:rsidRPr="00593093">
        <w:rPr>
          <w:rFonts w:ascii="Times New Roman" w:hAnsi="Times New Roman"/>
          <w:color w:val="002060"/>
          <w:sz w:val="24"/>
          <w:szCs w:val="24"/>
        </w:rPr>
        <w:t>0,5</w:t>
      </w:r>
      <w:r w:rsidRPr="00593093">
        <w:rPr>
          <w:rFonts w:ascii="Times New Roman" w:hAnsi="Times New Roman"/>
          <w:color w:val="002060"/>
          <w:sz w:val="24"/>
          <w:szCs w:val="24"/>
        </w:rPr>
        <w:t xml:space="preserve">%. </w:t>
      </w:r>
      <w:r w:rsidR="00F875CA" w:rsidRPr="00593093">
        <w:rPr>
          <w:rFonts w:ascii="Times New Roman" w:hAnsi="Times New Roman"/>
          <w:color w:val="002060"/>
          <w:sz w:val="24"/>
          <w:szCs w:val="24"/>
        </w:rPr>
        <w:t xml:space="preserve">По данному разделу </w:t>
      </w:r>
      <w:r w:rsidR="00F55498" w:rsidRPr="00593093">
        <w:rPr>
          <w:rFonts w:ascii="Times New Roman" w:hAnsi="Times New Roman"/>
          <w:color w:val="002060"/>
          <w:sz w:val="24"/>
          <w:szCs w:val="24"/>
        </w:rPr>
        <w:t>предусмотрены</w:t>
      </w:r>
      <w:r w:rsidR="00A665B0" w:rsidRPr="00593093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расходы</w:t>
      </w:r>
      <w:r w:rsidR="00F55498" w:rsidRPr="00593093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F875CA" w:rsidRPr="00593093">
        <w:rPr>
          <w:rFonts w:ascii="Times New Roman" w:hAnsi="Times New Roman" w:cs="Times New Roman"/>
          <w:color w:val="002060"/>
          <w:sz w:val="24"/>
          <w:szCs w:val="24"/>
          <w:lang w:bidi="ru-RU"/>
        </w:rPr>
        <w:t>на</w:t>
      </w:r>
      <w:r w:rsidR="00A665B0" w:rsidRPr="00593093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F55498" w:rsidRPr="00593093">
        <w:rPr>
          <w:rFonts w:ascii="Times New Roman" w:hAnsi="Times New Roman" w:cs="Times New Roman"/>
          <w:color w:val="002060"/>
          <w:sz w:val="24"/>
          <w:szCs w:val="24"/>
          <w:lang w:bidi="ru-RU"/>
        </w:rPr>
        <w:t>реализацию муниципальной программы «Защита от ЧС, обеспечение пожарной безопасности и безопасности людей на водных объектах 2018-2022 годах».</w:t>
      </w:r>
    </w:p>
    <w:p w:rsidR="005471C2" w:rsidRPr="007744AA" w:rsidRDefault="005471C2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64B" w:rsidRPr="000E48D5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E48D5">
        <w:rPr>
          <w:rFonts w:ascii="Times New Roman" w:hAnsi="Times New Roman"/>
          <w:b/>
          <w:color w:val="002060"/>
          <w:sz w:val="24"/>
          <w:szCs w:val="24"/>
        </w:rPr>
        <w:t>раздел 0400 «Национальная экономика»</w:t>
      </w:r>
      <w:r w:rsidR="00541758" w:rsidRPr="000E48D5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A665B0" w:rsidRPr="000E48D5">
        <w:rPr>
          <w:rFonts w:ascii="Times New Roman" w:hAnsi="Times New Roman"/>
          <w:color w:val="002060"/>
          <w:sz w:val="24"/>
          <w:szCs w:val="24"/>
        </w:rPr>
        <w:t xml:space="preserve">прогнозируемый объем расходов составит </w:t>
      </w:r>
      <w:r w:rsidR="00F55498" w:rsidRPr="000E48D5">
        <w:rPr>
          <w:rFonts w:ascii="Times New Roman" w:hAnsi="Times New Roman"/>
          <w:b/>
          <w:color w:val="002060"/>
          <w:sz w:val="24"/>
          <w:szCs w:val="24"/>
        </w:rPr>
        <w:t>2</w:t>
      </w:r>
      <w:r w:rsidR="00593093" w:rsidRPr="000E48D5">
        <w:rPr>
          <w:rFonts w:ascii="Times New Roman" w:hAnsi="Times New Roman"/>
          <w:b/>
          <w:color w:val="002060"/>
          <w:sz w:val="24"/>
          <w:szCs w:val="24"/>
        </w:rPr>
        <w:t> 332,4</w:t>
      </w:r>
      <w:r w:rsidR="00A665B0" w:rsidRPr="000E48D5">
        <w:rPr>
          <w:rFonts w:ascii="Times New Roman" w:hAnsi="Times New Roman"/>
          <w:b/>
          <w:color w:val="002060"/>
          <w:sz w:val="24"/>
          <w:szCs w:val="24"/>
        </w:rPr>
        <w:t xml:space="preserve"> тыс. </w:t>
      </w:r>
      <w:r w:rsidR="002D7A82" w:rsidRPr="000E48D5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0E48D5">
        <w:rPr>
          <w:rFonts w:ascii="Times New Roman" w:hAnsi="Times New Roman"/>
          <w:b/>
          <w:color w:val="002060"/>
          <w:sz w:val="24"/>
          <w:szCs w:val="24"/>
        </w:rPr>
        <w:t>,</w:t>
      </w:r>
      <w:r w:rsidRPr="000E48D5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 удельный вес расходов составил </w:t>
      </w:r>
      <w:r w:rsidR="00593093" w:rsidRPr="000E48D5">
        <w:rPr>
          <w:rFonts w:ascii="Times New Roman" w:hAnsi="Times New Roman"/>
          <w:color w:val="002060"/>
          <w:sz w:val="24"/>
          <w:szCs w:val="24"/>
        </w:rPr>
        <w:t>8,4</w:t>
      </w:r>
      <w:r w:rsidRPr="000E48D5">
        <w:rPr>
          <w:rFonts w:ascii="Times New Roman" w:hAnsi="Times New Roman"/>
          <w:color w:val="002060"/>
          <w:sz w:val="24"/>
          <w:szCs w:val="24"/>
        </w:rPr>
        <w:t xml:space="preserve"> %. Основные направления расходования средств по данному разделу, следующие:</w:t>
      </w:r>
    </w:p>
    <w:p w:rsidR="0068364B" w:rsidRPr="000E48D5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0E48D5">
        <w:rPr>
          <w:rFonts w:ascii="Times New Roman" w:hAnsi="Times New Roman"/>
          <w:color w:val="002060"/>
          <w:sz w:val="24"/>
          <w:szCs w:val="24"/>
        </w:rPr>
        <w:t xml:space="preserve">0409 дорожное хозяйство (дорожные фонды) – </w:t>
      </w:r>
      <w:r w:rsidR="000239CB" w:rsidRPr="000E48D5">
        <w:rPr>
          <w:rFonts w:ascii="Times New Roman" w:hAnsi="Times New Roman"/>
          <w:color w:val="002060"/>
          <w:sz w:val="24"/>
          <w:szCs w:val="24"/>
        </w:rPr>
        <w:t>1</w:t>
      </w:r>
      <w:r w:rsidR="00593093" w:rsidRPr="000E48D5">
        <w:rPr>
          <w:rFonts w:ascii="Times New Roman" w:hAnsi="Times New Roman"/>
          <w:color w:val="002060"/>
          <w:sz w:val="24"/>
          <w:szCs w:val="24"/>
        </w:rPr>
        <w:t xml:space="preserve"> 764,5 </w:t>
      </w:r>
      <w:r w:rsidRPr="000E48D5">
        <w:rPr>
          <w:rFonts w:ascii="Times New Roman" w:hAnsi="Times New Roman"/>
          <w:color w:val="002060"/>
          <w:sz w:val="24"/>
          <w:szCs w:val="24"/>
        </w:rPr>
        <w:t xml:space="preserve">тыс. </w:t>
      </w:r>
      <w:r w:rsidR="002D7A82" w:rsidRPr="000E48D5">
        <w:rPr>
          <w:rFonts w:ascii="Times New Roman" w:hAnsi="Times New Roman"/>
          <w:color w:val="002060"/>
          <w:sz w:val="24"/>
          <w:szCs w:val="24"/>
        </w:rPr>
        <w:t>рублей</w:t>
      </w:r>
      <w:r w:rsidRPr="000E48D5">
        <w:rPr>
          <w:rFonts w:ascii="Times New Roman" w:hAnsi="Times New Roman"/>
          <w:color w:val="002060"/>
          <w:sz w:val="24"/>
          <w:szCs w:val="24"/>
        </w:rPr>
        <w:t>;</w:t>
      </w:r>
    </w:p>
    <w:p w:rsidR="0068364B" w:rsidRPr="000E48D5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0E48D5">
        <w:rPr>
          <w:rFonts w:ascii="Times New Roman" w:hAnsi="Times New Roman"/>
          <w:color w:val="002060"/>
          <w:sz w:val="24"/>
          <w:szCs w:val="24"/>
        </w:rPr>
        <w:t xml:space="preserve">0412 другие вопросы в области национальной экономики – </w:t>
      </w:r>
      <w:r w:rsidR="000E48D5" w:rsidRPr="000E48D5">
        <w:rPr>
          <w:rFonts w:ascii="Times New Roman" w:hAnsi="Times New Roman"/>
          <w:color w:val="002060"/>
          <w:sz w:val="24"/>
          <w:szCs w:val="24"/>
        </w:rPr>
        <w:t>567,9</w:t>
      </w:r>
      <w:r w:rsidRPr="000E48D5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0E48D5">
        <w:rPr>
          <w:rFonts w:ascii="Times New Roman" w:hAnsi="Times New Roman"/>
          <w:color w:val="002060"/>
          <w:sz w:val="24"/>
          <w:szCs w:val="24"/>
        </w:rPr>
        <w:t>рублей</w:t>
      </w:r>
      <w:r w:rsidR="00CD0495" w:rsidRPr="000E48D5">
        <w:rPr>
          <w:rFonts w:ascii="Times New Roman" w:hAnsi="Times New Roman"/>
          <w:color w:val="002060"/>
          <w:sz w:val="24"/>
          <w:szCs w:val="24"/>
        </w:rPr>
        <w:t xml:space="preserve">, в том числе  </w:t>
      </w:r>
      <w:r w:rsidR="00A665B0" w:rsidRPr="000E48D5">
        <w:rPr>
          <w:rFonts w:ascii="Times New Roman" w:hAnsi="Times New Roman" w:cs="Times New Roman"/>
          <w:color w:val="002060"/>
          <w:sz w:val="24"/>
          <w:szCs w:val="24"/>
          <w:lang w:bidi="ru-RU"/>
        </w:rPr>
        <w:t>межбюджетные трансферты на осуществление части полномочий в области а</w:t>
      </w:r>
      <w:r w:rsidR="00CD0495" w:rsidRPr="000E48D5">
        <w:rPr>
          <w:rFonts w:ascii="Times New Roman" w:hAnsi="Times New Roman" w:cs="Times New Roman"/>
          <w:color w:val="002060"/>
          <w:sz w:val="24"/>
          <w:szCs w:val="24"/>
          <w:lang w:bidi="ru-RU"/>
        </w:rPr>
        <w:t>рхитектуры и градостроительства  - 35,9 тыс. рублей.</w:t>
      </w:r>
    </w:p>
    <w:p w:rsidR="005471C2" w:rsidRPr="006A6479" w:rsidRDefault="005471C2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8364B" w:rsidRPr="006A6479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A6479">
        <w:rPr>
          <w:rFonts w:ascii="Times New Roman" w:hAnsi="Times New Roman"/>
          <w:b/>
          <w:color w:val="002060"/>
          <w:sz w:val="24"/>
          <w:szCs w:val="24"/>
        </w:rPr>
        <w:t xml:space="preserve">раздел 0500 «Жилищно-коммунальное хозяйство» </w:t>
      </w:r>
      <w:r w:rsidR="00A665B0" w:rsidRPr="006A6479">
        <w:rPr>
          <w:rFonts w:ascii="Times New Roman" w:hAnsi="Times New Roman"/>
          <w:color w:val="002060"/>
          <w:sz w:val="24"/>
          <w:szCs w:val="24"/>
        </w:rPr>
        <w:t xml:space="preserve">прогнозируемый объем расходов составит </w:t>
      </w:r>
      <w:r w:rsidR="000E48D5" w:rsidRPr="006A6479">
        <w:rPr>
          <w:rFonts w:ascii="Times New Roman" w:hAnsi="Times New Roman"/>
          <w:b/>
          <w:color w:val="002060"/>
          <w:sz w:val="24"/>
          <w:szCs w:val="24"/>
        </w:rPr>
        <w:t>5 508,4</w:t>
      </w:r>
      <w:r w:rsidRPr="006A6479">
        <w:rPr>
          <w:rFonts w:ascii="Times New Roman" w:hAnsi="Times New Roman"/>
          <w:b/>
          <w:color w:val="002060"/>
          <w:sz w:val="24"/>
          <w:szCs w:val="24"/>
        </w:rPr>
        <w:t xml:space="preserve"> тыс. </w:t>
      </w:r>
      <w:r w:rsidR="002D7A82" w:rsidRPr="006A6479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6A6479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расходов, удельный вес расходов на жилищно-коммунальное хозяйство составляет </w:t>
      </w:r>
      <w:r w:rsidR="000E48D5" w:rsidRPr="006A6479">
        <w:rPr>
          <w:rFonts w:ascii="Times New Roman" w:hAnsi="Times New Roman"/>
          <w:color w:val="002060"/>
          <w:sz w:val="24"/>
          <w:szCs w:val="24"/>
        </w:rPr>
        <w:t>19,7</w:t>
      </w:r>
      <w:r w:rsidRPr="006A6479">
        <w:rPr>
          <w:rFonts w:ascii="Times New Roman" w:hAnsi="Times New Roman"/>
          <w:color w:val="002060"/>
          <w:sz w:val="24"/>
          <w:szCs w:val="24"/>
        </w:rPr>
        <w:t xml:space="preserve"> %.</w:t>
      </w:r>
    </w:p>
    <w:p w:rsidR="0068364B" w:rsidRPr="006A6479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A6479">
        <w:rPr>
          <w:rFonts w:ascii="Times New Roman" w:hAnsi="Times New Roman"/>
          <w:color w:val="002060"/>
          <w:sz w:val="24"/>
          <w:szCs w:val="24"/>
        </w:rPr>
        <w:t>Основные направления расходования средств по данному разделу, следующие:</w:t>
      </w:r>
    </w:p>
    <w:p w:rsidR="008B6DF0" w:rsidRPr="006A6479" w:rsidRDefault="00CD0495" w:rsidP="003F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A6479">
        <w:rPr>
          <w:rFonts w:ascii="Times New Roman" w:hAnsi="Times New Roman"/>
          <w:color w:val="002060"/>
          <w:sz w:val="24"/>
          <w:szCs w:val="24"/>
        </w:rPr>
        <w:t xml:space="preserve">0501 </w:t>
      </w:r>
      <w:r w:rsidR="0068364B" w:rsidRPr="006A6479">
        <w:rPr>
          <w:rFonts w:ascii="Times New Roman" w:hAnsi="Times New Roman"/>
          <w:color w:val="002060"/>
          <w:sz w:val="24"/>
          <w:szCs w:val="24"/>
        </w:rPr>
        <w:t>жилищное хозяйство (</w:t>
      </w:r>
      <w:r w:rsidRPr="006A6479">
        <w:rPr>
          <w:rFonts w:ascii="Times New Roman" w:hAnsi="Times New Roman"/>
          <w:color w:val="002060"/>
          <w:sz w:val="24"/>
          <w:szCs w:val="24"/>
        </w:rPr>
        <w:t>ремонт жилищного фонда, предоставление услуг по содержанию и ремонту общего имущества многоквартирных домов</w:t>
      </w:r>
      <w:r w:rsidR="0068364B" w:rsidRPr="006A6479">
        <w:rPr>
          <w:rFonts w:ascii="Times New Roman" w:hAnsi="Times New Roman"/>
          <w:color w:val="002060"/>
          <w:sz w:val="24"/>
          <w:szCs w:val="24"/>
        </w:rPr>
        <w:t xml:space="preserve">) – </w:t>
      </w:r>
      <w:r w:rsidR="000E48D5" w:rsidRPr="006A6479">
        <w:rPr>
          <w:rFonts w:ascii="Times New Roman" w:hAnsi="Times New Roman"/>
          <w:color w:val="002060"/>
          <w:sz w:val="24"/>
          <w:szCs w:val="24"/>
        </w:rPr>
        <w:t>3 426,6</w:t>
      </w:r>
      <w:r w:rsidR="0068364B" w:rsidRPr="006A6479">
        <w:rPr>
          <w:rFonts w:ascii="Times New Roman" w:hAnsi="Times New Roman"/>
          <w:color w:val="002060"/>
          <w:sz w:val="24"/>
          <w:szCs w:val="24"/>
        </w:rPr>
        <w:t xml:space="preserve"> тыс. </w:t>
      </w:r>
      <w:r w:rsidR="002D7A82" w:rsidRPr="006A6479">
        <w:rPr>
          <w:rFonts w:ascii="Times New Roman" w:hAnsi="Times New Roman"/>
          <w:color w:val="002060"/>
          <w:sz w:val="24"/>
          <w:szCs w:val="24"/>
        </w:rPr>
        <w:t>рублей</w:t>
      </w:r>
      <w:r w:rsidR="008B6DF0" w:rsidRPr="006A6479">
        <w:rPr>
          <w:rFonts w:ascii="Times New Roman" w:hAnsi="Times New Roman"/>
          <w:color w:val="002060"/>
          <w:sz w:val="24"/>
          <w:szCs w:val="24"/>
        </w:rPr>
        <w:t>;</w:t>
      </w:r>
    </w:p>
    <w:p w:rsidR="0068364B" w:rsidRPr="006A6479" w:rsidRDefault="008B6DF0" w:rsidP="003F3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A6479">
        <w:rPr>
          <w:rFonts w:ascii="Times New Roman" w:hAnsi="Times New Roman"/>
          <w:color w:val="002060"/>
          <w:sz w:val="24"/>
          <w:szCs w:val="24"/>
        </w:rPr>
        <w:t>0502 коммунальное хозяйство (расходы в области жилищно-коммунальных услуг) – 750,0 тыс. рублей;</w:t>
      </w:r>
      <w:r w:rsidR="006839BD" w:rsidRPr="006A6479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68364B" w:rsidRPr="006A6479" w:rsidRDefault="0068364B" w:rsidP="009524AC">
      <w:pPr>
        <w:pStyle w:val="27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6A6479">
        <w:rPr>
          <w:rFonts w:ascii="Times New Roman" w:hAnsi="Times New Roman"/>
          <w:color w:val="002060"/>
          <w:sz w:val="24"/>
          <w:szCs w:val="24"/>
        </w:rPr>
        <w:t xml:space="preserve">0503 </w:t>
      </w:r>
      <w:r w:rsidR="00CD0495" w:rsidRPr="006A647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6A6479">
        <w:rPr>
          <w:rFonts w:ascii="Times New Roman" w:hAnsi="Times New Roman" w:cs="Times New Roman"/>
          <w:color w:val="002060"/>
          <w:sz w:val="24"/>
          <w:szCs w:val="24"/>
        </w:rPr>
        <w:t>благоустройство</w:t>
      </w:r>
      <w:r w:rsidR="000E48D5" w:rsidRPr="006A6479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Pr="006A6479"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="003F3CC5" w:rsidRPr="006A6479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предусмотрены расходы на </w:t>
      </w:r>
      <w:r w:rsidR="009524AC" w:rsidRPr="006A6479">
        <w:rPr>
          <w:rFonts w:ascii="Times New Roman" w:hAnsi="Times New Roman" w:cs="Times New Roman"/>
          <w:color w:val="002060"/>
          <w:sz w:val="24"/>
          <w:szCs w:val="24"/>
          <w:lang w:bidi="ru-RU"/>
        </w:rPr>
        <w:t>уличное  освещение</w:t>
      </w:r>
      <w:r w:rsidR="008B6DF0" w:rsidRPr="006A6479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– 570,0 тыс. рублей; расходы по программе поддержки местных инициатив -400,0 тыс. рублей и </w:t>
      </w:r>
      <w:r w:rsidR="009524AC" w:rsidRPr="006A6479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реализацию муниципальн</w:t>
      </w:r>
      <w:r w:rsidR="000E48D5" w:rsidRPr="006A6479">
        <w:rPr>
          <w:rFonts w:ascii="Times New Roman" w:hAnsi="Times New Roman" w:cs="Times New Roman"/>
          <w:color w:val="002060"/>
          <w:sz w:val="24"/>
          <w:szCs w:val="24"/>
          <w:lang w:bidi="ru-RU"/>
        </w:rPr>
        <w:t>ой</w:t>
      </w:r>
      <w:r w:rsidR="009524AC" w:rsidRPr="006A6479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программ</w:t>
      </w:r>
      <w:r w:rsidR="000E48D5" w:rsidRPr="006A6479">
        <w:rPr>
          <w:rFonts w:ascii="Times New Roman" w:hAnsi="Times New Roman" w:cs="Times New Roman"/>
          <w:color w:val="002060"/>
          <w:sz w:val="24"/>
          <w:szCs w:val="24"/>
          <w:lang w:bidi="ru-RU"/>
        </w:rPr>
        <w:t>ы</w:t>
      </w:r>
      <w:r w:rsidR="009524AC" w:rsidRPr="006A6479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«Содействие занятости населения сельского поселения «</w:t>
      </w:r>
      <w:proofErr w:type="spellStart"/>
      <w:r w:rsidR="009524AC" w:rsidRPr="006A6479">
        <w:rPr>
          <w:rFonts w:ascii="Times New Roman" w:hAnsi="Times New Roman" w:cs="Times New Roman"/>
          <w:color w:val="002060"/>
          <w:sz w:val="24"/>
          <w:szCs w:val="24"/>
          <w:lang w:bidi="ru-RU"/>
        </w:rPr>
        <w:t>Иенгринский</w:t>
      </w:r>
      <w:proofErr w:type="spellEnd"/>
      <w:r w:rsidR="009524AC" w:rsidRPr="006A6479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эвенкийский национальный наслег» на 2018-2022 годы на сумму </w:t>
      </w:r>
      <w:r w:rsidR="006A6479" w:rsidRPr="006A6479">
        <w:rPr>
          <w:rFonts w:ascii="Times New Roman" w:hAnsi="Times New Roman" w:cs="Times New Roman"/>
          <w:color w:val="002060"/>
          <w:sz w:val="24"/>
          <w:szCs w:val="24"/>
          <w:lang w:bidi="ru-RU"/>
        </w:rPr>
        <w:t>361,8</w:t>
      </w:r>
      <w:r w:rsidR="009524AC" w:rsidRPr="006A6479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тыс. рублей</w:t>
      </w:r>
      <w:r w:rsidR="000E48D5" w:rsidRPr="006A6479">
        <w:rPr>
          <w:rFonts w:ascii="Times New Roman" w:hAnsi="Times New Roman" w:cs="Times New Roman"/>
          <w:color w:val="002060"/>
          <w:sz w:val="24"/>
          <w:szCs w:val="24"/>
          <w:lang w:bidi="ru-RU"/>
        </w:rPr>
        <w:t>)</w:t>
      </w:r>
      <w:r w:rsidR="006A6479" w:rsidRPr="006A6479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– 1 331,8 тыс. рублей.</w:t>
      </w:r>
    </w:p>
    <w:p w:rsidR="005471C2" w:rsidRPr="007744AA" w:rsidRDefault="005471C2" w:rsidP="009524AC">
      <w:pPr>
        <w:pStyle w:val="27"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A82" w:rsidRPr="004B2401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B2401">
        <w:rPr>
          <w:rFonts w:ascii="Times New Roman" w:hAnsi="Times New Roman"/>
          <w:b/>
          <w:color w:val="002060"/>
          <w:sz w:val="24"/>
          <w:szCs w:val="24"/>
        </w:rPr>
        <w:t>раздел 0800 «Культура и кинематография»</w:t>
      </w:r>
      <w:r w:rsidRPr="004B2401">
        <w:rPr>
          <w:rFonts w:ascii="Times New Roman" w:hAnsi="Times New Roman"/>
          <w:color w:val="002060"/>
          <w:sz w:val="24"/>
          <w:szCs w:val="24"/>
        </w:rPr>
        <w:t xml:space="preserve"> предусмотрено финансирование в сумме  </w:t>
      </w:r>
      <w:r w:rsidR="009524AC" w:rsidRPr="004B2401">
        <w:rPr>
          <w:rFonts w:ascii="Times New Roman" w:hAnsi="Times New Roman"/>
          <w:b/>
          <w:color w:val="002060"/>
          <w:sz w:val="24"/>
          <w:szCs w:val="24"/>
        </w:rPr>
        <w:t>11</w:t>
      </w:r>
      <w:r w:rsidR="006A6479" w:rsidRPr="004B2401">
        <w:rPr>
          <w:rFonts w:ascii="Times New Roman" w:hAnsi="Times New Roman"/>
          <w:b/>
          <w:color w:val="002060"/>
          <w:sz w:val="24"/>
          <w:szCs w:val="24"/>
        </w:rPr>
        <w:t> 727,5</w:t>
      </w:r>
      <w:r w:rsidRPr="004B2401">
        <w:rPr>
          <w:rFonts w:ascii="Times New Roman" w:hAnsi="Times New Roman"/>
          <w:b/>
          <w:color w:val="002060"/>
          <w:sz w:val="24"/>
          <w:szCs w:val="24"/>
        </w:rPr>
        <w:t xml:space="preserve"> тыс. </w:t>
      </w:r>
      <w:r w:rsidR="002D7A82" w:rsidRPr="004B2401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Pr="004B2401">
        <w:rPr>
          <w:rFonts w:ascii="Times New Roman" w:hAnsi="Times New Roman"/>
          <w:color w:val="002060"/>
          <w:sz w:val="24"/>
          <w:szCs w:val="24"/>
        </w:rPr>
        <w:t xml:space="preserve">  в общей сумме расходов удельный вес расходов составил </w:t>
      </w:r>
      <w:r w:rsidR="006A6479" w:rsidRPr="004B2401">
        <w:rPr>
          <w:rFonts w:ascii="Times New Roman" w:hAnsi="Times New Roman"/>
          <w:color w:val="002060"/>
          <w:sz w:val="24"/>
          <w:szCs w:val="24"/>
        </w:rPr>
        <w:t>42,1</w:t>
      </w:r>
      <w:r w:rsidRPr="004B2401">
        <w:rPr>
          <w:rFonts w:ascii="Times New Roman" w:hAnsi="Times New Roman"/>
          <w:color w:val="002060"/>
          <w:sz w:val="24"/>
          <w:szCs w:val="24"/>
        </w:rPr>
        <w:t xml:space="preserve">%, по данному разделу </w:t>
      </w:r>
      <w:r w:rsidR="00E9743D" w:rsidRPr="004B2401">
        <w:rPr>
          <w:rFonts w:ascii="Times New Roman" w:hAnsi="Times New Roman"/>
          <w:color w:val="002060"/>
          <w:sz w:val="24"/>
          <w:szCs w:val="24"/>
        </w:rPr>
        <w:t>прогнозируются</w:t>
      </w:r>
      <w:r w:rsidRPr="004B2401">
        <w:rPr>
          <w:rFonts w:ascii="Times New Roman" w:hAnsi="Times New Roman"/>
          <w:color w:val="002060"/>
          <w:sz w:val="24"/>
          <w:szCs w:val="24"/>
        </w:rPr>
        <w:t xml:space="preserve"> расходы</w:t>
      </w:r>
      <w:r w:rsidR="002D7A82" w:rsidRPr="004B2401">
        <w:rPr>
          <w:rFonts w:ascii="Times New Roman" w:hAnsi="Times New Roman"/>
          <w:color w:val="002060"/>
          <w:sz w:val="24"/>
          <w:szCs w:val="24"/>
        </w:rPr>
        <w:t>:</w:t>
      </w:r>
    </w:p>
    <w:p w:rsidR="004B2401" w:rsidRPr="004B2401" w:rsidRDefault="002D7A82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B2401">
        <w:rPr>
          <w:rFonts w:ascii="Times New Roman" w:hAnsi="Times New Roman"/>
          <w:color w:val="002060"/>
          <w:sz w:val="24"/>
          <w:szCs w:val="24"/>
        </w:rPr>
        <w:t>-</w:t>
      </w:r>
      <w:r w:rsidR="0068364B" w:rsidRPr="004B2401">
        <w:rPr>
          <w:rFonts w:ascii="Times New Roman" w:hAnsi="Times New Roman"/>
          <w:color w:val="002060"/>
          <w:sz w:val="24"/>
          <w:szCs w:val="24"/>
        </w:rPr>
        <w:t xml:space="preserve"> на содержание </w:t>
      </w:r>
      <w:r w:rsidR="004B2401" w:rsidRPr="004B2401">
        <w:rPr>
          <w:rFonts w:ascii="Times New Roman" w:hAnsi="Times New Roman"/>
          <w:color w:val="002060"/>
          <w:sz w:val="24"/>
          <w:szCs w:val="24"/>
        </w:rPr>
        <w:t>муниципального учреждения</w:t>
      </w:r>
      <w:r w:rsidR="0068364B" w:rsidRPr="004B240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B2401" w:rsidRPr="004B2401">
        <w:rPr>
          <w:rFonts w:ascii="Times New Roman" w:hAnsi="Times New Roman"/>
          <w:color w:val="002060"/>
          <w:sz w:val="24"/>
          <w:szCs w:val="24"/>
        </w:rPr>
        <w:t>культуры Этнокультурный центр «</w:t>
      </w:r>
      <w:proofErr w:type="spellStart"/>
      <w:r w:rsidR="004B2401" w:rsidRPr="004B2401">
        <w:rPr>
          <w:rFonts w:ascii="Times New Roman" w:hAnsi="Times New Roman"/>
          <w:color w:val="002060"/>
          <w:sz w:val="24"/>
          <w:szCs w:val="24"/>
        </w:rPr>
        <w:t>Эян</w:t>
      </w:r>
      <w:proofErr w:type="spellEnd"/>
      <w:r w:rsidR="004B2401" w:rsidRPr="004B2401">
        <w:rPr>
          <w:rFonts w:ascii="Times New Roman" w:hAnsi="Times New Roman"/>
          <w:color w:val="002060"/>
          <w:sz w:val="24"/>
          <w:szCs w:val="24"/>
        </w:rPr>
        <w:t xml:space="preserve">» имени </w:t>
      </w:r>
      <w:proofErr w:type="spellStart"/>
      <w:r w:rsidR="004B2401" w:rsidRPr="004B2401">
        <w:rPr>
          <w:rFonts w:ascii="Times New Roman" w:hAnsi="Times New Roman"/>
          <w:color w:val="002060"/>
          <w:sz w:val="24"/>
          <w:szCs w:val="24"/>
        </w:rPr>
        <w:t>В.С.Еноховой</w:t>
      </w:r>
      <w:proofErr w:type="spellEnd"/>
      <w:r w:rsidR="004B2401" w:rsidRPr="004B240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8364B" w:rsidRPr="004B2401">
        <w:rPr>
          <w:rFonts w:ascii="Times New Roman" w:hAnsi="Times New Roman"/>
          <w:color w:val="002060"/>
          <w:sz w:val="24"/>
          <w:szCs w:val="24"/>
        </w:rPr>
        <w:t xml:space="preserve">в сумме  </w:t>
      </w:r>
      <w:r w:rsidR="00E36C5A" w:rsidRPr="004B2401">
        <w:rPr>
          <w:rFonts w:ascii="Times New Roman" w:hAnsi="Times New Roman"/>
          <w:color w:val="002060"/>
          <w:sz w:val="24"/>
          <w:szCs w:val="24"/>
        </w:rPr>
        <w:t>11</w:t>
      </w:r>
      <w:r w:rsidR="004B2401" w:rsidRPr="004B2401">
        <w:rPr>
          <w:rFonts w:ascii="Times New Roman" w:hAnsi="Times New Roman"/>
          <w:color w:val="002060"/>
          <w:sz w:val="24"/>
          <w:szCs w:val="24"/>
        </w:rPr>
        <w:t> 627,5</w:t>
      </w:r>
      <w:r w:rsidR="002D3366" w:rsidRPr="004B240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8364B" w:rsidRPr="004B2401">
        <w:rPr>
          <w:rFonts w:ascii="Times New Roman" w:hAnsi="Times New Roman"/>
          <w:color w:val="002060"/>
          <w:sz w:val="24"/>
          <w:szCs w:val="24"/>
        </w:rPr>
        <w:t xml:space="preserve">тыс. </w:t>
      </w:r>
      <w:r w:rsidRPr="004B2401">
        <w:rPr>
          <w:rFonts w:ascii="Times New Roman" w:hAnsi="Times New Roman"/>
          <w:color w:val="002060"/>
          <w:sz w:val="24"/>
          <w:szCs w:val="24"/>
        </w:rPr>
        <w:t>рубле</w:t>
      </w:r>
      <w:r w:rsidR="004B2401" w:rsidRPr="004B2401">
        <w:rPr>
          <w:rFonts w:ascii="Times New Roman" w:hAnsi="Times New Roman"/>
          <w:color w:val="002060"/>
          <w:sz w:val="24"/>
          <w:szCs w:val="24"/>
        </w:rPr>
        <w:t>й и расходы в области культурно-досуговой деятельности в сумме 100,0 тыс. рублей.</w:t>
      </w:r>
    </w:p>
    <w:p w:rsidR="007764CF" w:rsidRPr="004B2401" w:rsidRDefault="002D7A82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4B2401">
        <w:rPr>
          <w:rFonts w:ascii="Times New Roman" w:hAnsi="Times New Roman"/>
          <w:b/>
          <w:color w:val="002060"/>
          <w:sz w:val="24"/>
          <w:szCs w:val="24"/>
        </w:rPr>
        <w:t xml:space="preserve"> Необходимо отметить</w:t>
      </w:r>
      <w:r w:rsidRPr="004B2401">
        <w:rPr>
          <w:rFonts w:ascii="Times New Roman" w:hAnsi="Times New Roman"/>
          <w:color w:val="002060"/>
          <w:sz w:val="24"/>
          <w:szCs w:val="24"/>
        </w:rPr>
        <w:t>, что в бюджетной смете на содержание учреждения культуры предусмотрены расходы по содержанию здания</w:t>
      </w:r>
      <w:r w:rsidR="00E36C5A" w:rsidRPr="004B2401">
        <w:rPr>
          <w:rFonts w:ascii="Times New Roman" w:hAnsi="Times New Roman"/>
          <w:color w:val="002060"/>
          <w:sz w:val="24"/>
          <w:szCs w:val="24"/>
        </w:rPr>
        <w:t>.</w:t>
      </w:r>
      <w:r w:rsidRPr="004B240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C746E">
        <w:rPr>
          <w:rFonts w:ascii="Times New Roman" w:hAnsi="Times New Roman"/>
          <w:color w:val="002060"/>
          <w:sz w:val="24"/>
          <w:szCs w:val="24"/>
        </w:rPr>
        <w:t>При этом</w:t>
      </w:r>
      <w:proofErr w:type="gramStart"/>
      <w:r w:rsidRPr="009C746E">
        <w:rPr>
          <w:rFonts w:ascii="Times New Roman" w:hAnsi="Times New Roman"/>
          <w:color w:val="002060"/>
          <w:sz w:val="24"/>
          <w:szCs w:val="24"/>
        </w:rPr>
        <w:t>,</w:t>
      </w:r>
      <w:proofErr w:type="gramEnd"/>
      <w:r w:rsidRPr="009C746E">
        <w:rPr>
          <w:rFonts w:ascii="Times New Roman" w:hAnsi="Times New Roman"/>
          <w:color w:val="002060"/>
          <w:sz w:val="24"/>
          <w:szCs w:val="24"/>
        </w:rPr>
        <w:t xml:space="preserve"> здание не передано в оперативное управление учреждению культуры</w:t>
      </w:r>
      <w:r w:rsidR="006839BD" w:rsidRPr="009C746E">
        <w:rPr>
          <w:rFonts w:ascii="Times New Roman" w:hAnsi="Times New Roman"/>
          <w:color w:val="002060"/>
          <w:sz w:val="24"/>
          <w:szCs w:val="24"/>
        </w:rPr>
        <w:t>, что может повлечь нецелевое расх</w:t>
      </w:r>
      <w:r w:rsidR="00E36C5A" w:rsidRPr="009C746E">
        <w:rPr>
          <w:rFonts w:ascii="Times New Roman" w:hAnsi="Times New Roman"/>
          <w:color w:val="002060"/>
          <w:sz w:val="24"/>
          <w:szCs w:val="24"/>
        </w:rPr>
        <w:t>одование бюджетных средств.</w:t>
      </w:r>
    </w:p>
    <w:p w:rsidR="007764CF" w:rsidRPr="007744AA" w:rsidRDefault="007764CF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31E6" w:rsidRPr="004B2401" w:rsidRDefault="0068364B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4B2401">
        <w:rPr>
          <w:rFonts w:ascii="Times New Roman" w:hAnsi="Times New Roman"/>
          <w:b/>
          <w:color w:val="002060"/>
          <w:sz w:val="24"/>
          <w:szCs w:val="24"/>
        </w:rPr>
        <w:t xml:space="preserve">раздел 1000 «Социальная политика» </w:t>
      </w:r>
      <w:r w:rsidR="000431E6" w:rsidRPr="004B2401">
        <w:rPr>
          <w:rFonts w:ascii="Times New Roman" w:hAnsi="Times New Roman"/>
          <w:color w:val="002060"/>
          <w:sz w:val="24"/>
          <w:szCs w:val="24"/>
        </w:rPr>
        <w:t xml:space="preserve">прогнозируемый объем расходов составит </w:t>
      </w:r>
      <w:r w:rsidR="000431E6" w:rsidRPr="004B2401">
        <w:rPr>
          <w:rFonts w:ascii="Times New Roman" w:hAnsi="Times New Roman"/>
          <w:b/>
          <w:color w:val="002060"/>
          <w:sz w:val="24"/>
          <w:szCs w:val="24"/>
        </w:rPr>
        <w:t xml:space="preserve">640,1 тыс. </w:t>
      </w:r>
      <w:r w:rsidR="002D7A82" w:rsidRPr="004B2401">
        <w:rPr>
          <w:rFonts w:ascii="Times New Roman" w:hAnsi="Times New Roman"/>
          <w:b/>
          <w:color w:val="002060"/>
          <w:sz w:val="24"/>
          <w:szCs w:val="24"/>
        </w:rPr>
        <w:t>рублей</w:t>
      </w:r>
      <w:r w:rsidR="000431E6" w:rsidRPr="004B2401">
        <w:rPr>
          <w:rFonts w:ascii="Times New Roman" w:hAnsi="Times New Roman"/>
          <w:color w:val="002060"/>
          <w:sz w:val="24"/>
          <w:szCs w:val="24"/>
        </w:rPr>
        <w:t xml:space="preserve"> в общей сумме расходов, удельный вес расходов составляет 2,</w:t>
      </w:r>
      <w:r w:rsidR="004B2401" w:rsidRPr="004B2401">
        <w:rPr>
          <w:rFonts w:ascii="Times New Roman" w:hAnsi="Times New Roman"/>
          <w:color w:val="002060"/>
          <w:sz w:val="24"/>
          <w:szCs w:val="24"/>
        </w:rPr>
        <w:t>3</w:t>
      </w:r>
      <w:r w:rsidR="000431E6" w:rsidRPr="004B2401">
        <w:rPr>
          <w:rFonts w:ascii="Times New Roman" w:hAnsi="Times New Roman"/>
          <w:color w:val="002060"/>
          <w:sz w:val="24"/>
          <w:szCs w:val="24"/>
        </w:rPr>
        <w:t xml:space="preserve"> %. П</w:t>
      </w:r>
      <w:r w:rsidRPr="004B2401">
        <w:rPr>
          <w:rFonts w:ascii="Times New Roman" w:hAnsi="Times New Roman" w:cs="Times New Roman"/>
          <w:color w:val="002060"/>
          <w:sz w:val="24"/>
          <w:szCs w:val="24"/>
        </w:rPr>
        <w:t xml:space="preserve">о данному разделу производится </w:t>
      </w:r>
      <w:r w:rsidR="000431E6" w:rsidRPr="004B2401">
        <w:rPr>
          <w:rFonts w:ascii="Times New Roman" w:hAnsi="Times New Roman" w:cs="Times New Roman"/>
          <w:color w:val="002060"/>
          <w:sz w:val="24"/>
          <w:szCs w:val="24"/>
          <w:lang w:bidi="ru-RU"/>
        </w:rPr>
        <w:t>доплата к</w:t>
      </w:r>
      <w:r w:rsidR="00E36C5A" w:rsidRPr="004B2401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 </w:t>
      </w:r>
      <w:r w:rsidR="000431E6" w:rsidRPr="004B2401">
        <w:rPr>
          <w:rFonts w:ascii="Times New Roman" w:hAnsi="Times New Roman" w:cs="Times New Roman"/>
          <w:color w:val="002060"/>
          <w:sz w:val="24"/>
          <w:szCs w:val="24"/>
          <w:lang w:bidi="ru-RU"/>
        </w:rPr>
        <w:t xml:space="preserve">пенсии лицам, замещающим должности муниципальной службы. </w:t>
      </w:r>
    </w:p>
    <w:p w:rsidR="00E36C5A" w:rsidRPr="007744AA" w:rsidRDefault="00E36C5A" w:rsidP="0068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85C67" w:rsidRPr="004B2401" w:rsidRDefault="0015305D" w:rsidP="00B1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4B240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5.1. Оценка </w:t>
      </w:r>
      <w:r w:rsidRPr="004B2401">
        <w:rPr>
          <w:rFonts w:ascii="Times New Roman" w:hAnsi="Times New Roman" w:cs="Times New Roman"/>
          <w:b/>
          <w:color w:val="002060"/>
          <w:sz w:val="28"/>
          <w:szCs w:val="28"/>
        </w:rPr>
        <w:t>ассигнований, запланированных на реализацию мероприятий  муниципальных программ</w:t>
      </w:r>
    </w:p>
    <w:p w:rsidR="00B11A31" w:rsidRDefault="00B11A31" w:rsidP="00B1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316" w:rsidRPr="00332B0B" w:rsidRDefault="00550316" w:rsidP="0055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2B5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со ст.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</w:t>
      </w:r>
      <w:r w:rsidRPr="00F302B5">
        <w:rPr>
          <w:rFonts w:ascii="Times New Roman" w:hAnsi="Times New Roman" w:cs="Times New Roman"/>
          <w:color w:val="002060"/>
          <w:sz w:val="24"/>
          <w:szCs w:val="24"/>
        </w:rPr>
        <w:lastRenderedPageBreak/>
        <w:t>утвердившим программу муниципальным правовым актом местной администрации муниципального образования</w:t>
      </w:r>
      <w:r w:rsidRPr="00332B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0316" w:rsidRDefault="00550316" w:rsidP="0055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302B5">
        <w:rPr>
          <w:rFonts w:ascii="Times New Roman" w:hAnsi="Times New Roman" w:cs="Times New Roman"/>
          <w:color w:val="002060"/>
          <w:sz w:val="24"/>
          <w:szCs w:val="24"/>
        </w:rPr>
        <w:t xml:space="preserve">К проекту бюджета предоставлены паспорта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302B5">
        <w:rPr>
          <w:rFonts w:ascii="Times New Roman" w:hAnsi="Times New Roman" w:cs="Times New Roman"/>
          <w:color w:val="002060"/>
          <w:sz w:val="24"/>
          <w:szCs w:val="24"/>
        </w:rPr>
        <w:t>муниципальных программ.</w:t>
      </w:r>
    </w:p>
    <w:p w:rsidR="00FD46CC" w:rsidRPr="00FD46CC" w:rsidRDefault="00FD46CC" w:rsidP="00FD46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администрацией разработан проект постановления «Об утверждении перечня муниципальных программ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на 2022 год, в котором подлежат утверждению две муниципальные программы</w:t>
      </w:r>
      <w:r w:rsidRPr="004841F2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Перечень муниципальных программ не предусматривает разбивку финансирования по источникам. </w:t>
      </w:r>
    </w:p>
    <w:p w:rsidR="00550316" w:rsidRPr="00F302B5" w:rsidRDefault="00550316" w:rsidP="00550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302B5">
        <w:rPr>
          <w:rFonts w:ascii="Times New Roman" w:eastAsia="Times New Roman" w:hAnsi="Times New Roman" w:cs="Times New Roman"/>
          <w:color w:val="002060"/>
          <w:sz w:val="24"/>
          <w:szCs w:val="24"/>
        </w:rPr>
        <w:t>В структуре планируемых</w:t>
      </w:r>
      <w:r w:rsidR="003E0AF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расходов</w:t>
      </w:r>
      <w:r w:rsidRPr="00F302B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2022 год </w:t>
      </w:r>
      <w:r w:rsidR="003E0AFF" w:rsidRPr="00593093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3E0AFF" w:rsidRPr="00593093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3E0AFF" w:rsidRPr="00593093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 </w:t>
      </w:r>
      <w:r w:rsidRPr="00F302B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доля расходов, приходящаяся на реализацию (выполнение) муниципальных программ составляет </w:t>
      </w:r>
      <w:r w:rsidR="003E0AFF">
        <w:rPr>
          <w:rFonts w:ascii="Times New Roman" w:eastAsia="Times New Roman" w:hAnsi="Times New Roman" w:cs="Times New Roman"/>
          <w:color w:val="002060"/>
          <w:sz w:val="24"/>
          <w:szCs w:val="24"/>
        </w:rPr>
        <w:t>1,8</w:t>
      </w:r>
      <w:r w:rsidRPr="00F302B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%. </w:t>
      </w:r>
    </w:p>
    <w:p w:rsidR="00550316" w:rsidRPr="00F302B5" w:rsidRDefault="00550316" w:rsidP="00550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302B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Общий объем финансирования, предусмотренный в проекте бюджета </w:t>
      </w:r>
      <w:r w:rsidR="003E0AFF" w:rsidRPr="00593093">
        <w:rPr>
          <w:rFonts w:ascii="Times New Roman" w:hAnsi="Times New Roman"/>
          <w:color w:val="002060"/>
          <w:sz w:val="24"/>
          <w:szCs w:val="24"/>
        </w:rPr>
        <w:t>сельского поселения «</w:t>
      </w:r>
      <w:proofErr w:type="spellStart"/>
      <w:r w:rsidR="003E0AFF" w:rsidRPr="00593093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="003E0AFF" w:rsidRPr="00593093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наслег» Нерюнгринского района</w:t>
      </w:r>
      <w:r w:rsidRPr="00F302B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реализацию муниципальных программ </w:t>
      </w:r>
      <w:r w:rsidRPr="00F302B5">
        <w:rPr>
          <w:rFonts w:ascii="Times New Roman" w:hAnsi="Times New Roman" w:cs="Times New Roman"/>
          <w:color w:val="002060"/>
          <w:sz w:val="24"/>
          <w:szCs w:val="24"/>
        </w:rPr>
        <w:t>на 2022 год</w:t>
      </w:r>
      <w:r w:rsidRPr="00F302B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составил </w:t>
      </w:r>
      <w:r w:rsidR="003E0AFF">
        <w:rPr>
          <w:rFonts w:ascii="Times New Roman" w:eastAsia="Times New Roman" w:hAnsi="Times New Roman" w:cs="Times New Roman"/>
          <w:color w:val="002060"/>
          <w:sz w:val="24"/>
          <w:szCs w:val="24"/>
        </w:rPr>
        <w:t>511,8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0B72C0" w:rsidRPr="004B2401" w:rsidRDefault="00C85C67" w:rsidP="00FF710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7744AA">
        <w:rPr>
          <w:rFonts w:ascii="Times New Roman" w:eastAsia="Times New Roman" w:hAnsi="Times New Roman" w:cs="Times New Roman"/>
          <w:sz w:val="24"/>
          <w:szCs w:val="24"/>
        </w:rPr>
        <w:tab/>
      </w:r>
      <w:r w:rsidR="00FF710F" w:rsidRPr="004B2401">
        <w:rPr>
          <w:rFonts w:ascii="Times New Roman" w:eastAsia="Times New Roman" w:hAnsi="Times New Roman" w:cs="Times New Roman"/>
          <w:color w:val="002060"/>
          <w:sz w:val="24"/>
          <w:szCs w:val="24"/>
        </w:rPr>
        <w:t>В</w:t>
      </w:r>
      <w:r w:rsidR="00896664" w:rsidRPr="004B2401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73CE4" w:rsidRPr="004B2401">
        <w:rPr>
          <w:rFonts w:ascii="Times New Roman" w:hAnsi="Times New Roman" w:cs="Times New Roman"/>
          <w:color w:val="002060"/>
          <w:sz w:val="24"/>
          <w:szCs w:val="24"/>
        </w:rPr>
        <w:t>проекте бюджета сельского  поселения «Иенгринский эвенкийский национальный наслег»</w:t>
      </w:r>
      <w:r w:rsidR="00FF710F" w:rsidRPr="004B2401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</w:t>
      </w:r>
      <w:r w:rsidR="00573CE4" w:rsidRPr="004B2401">
        <w:rPr>
          <w:rFonts w:ascii="Times New Roman" w:hAnsi="Times New Roman" w:cs="Times New Roman"/>
          <w:color w:val="002060"/>
          <w:sz w:val="24"/>
          <w:szCs w:val="24"/>
        </w:rPr>
        <w:t xml:space="preserve">предусмотрено финансирование </w:t>
      </w:r>
      <w:r w:rsidR="004B2401" w:rsidRPr="004B2401">
        <w:rPr>
          <w:rFonts w:ascii="Times New Roman" w:hAnsi="Times New Roman" w:cs="Times New Roman"/>
          <w:color w:val="002060"/>
          <w:sz w:val="24"/>
          <w:szCs w:val="24"/>
        </w:rPr>
        <w:t>двух</w:t>
      </w:r>
      <w:r w:rsidR="005471C2" w:rsidRPr="004B240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73CE4" w:rsidRPr="004B2401">
        <w:rPr>
          <w:rFonts w:ascii="Times New Roman" w:hAnsi="Times New Roman" w:cs="Times New Roman"/>
          <w:color w:val="002060"/>
          <w:sz w:val="24"/>
          <w:szCs w:val="24"/>
        </w:rPr>
        <w:t>муниципальных программ</w:t>
      </w:r>
      <w:r w:rsidR="000B72C0" w:rsidRPr="004B2401">
        <w:rPr>
          <w:rFonts w:ascii="Times New Roman" w:hAnsi="Times New Roman" w:cs="Times New Roman"/>
          <w:color w:val="002060"/>
          <w:sz w:val="24"/>
          <w:szCs w:val="24"/>
        </w:rPr>
        <w:t>, в том числе:</w:t>
      </w:r>
    </w:p>
    <w:p w:rsidR="00C85C67" w:rsidRPr="004B2401" w:rsidRDefault="00A047D5" w:rsidP="00C85C67">
      <w:pPr>
        <w:pStyle w:val="a5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2401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Муниципальная программа «</w:t>
      </w:r>
      <w:r w:rsidR="00491F40" w:rsidRPr="004B2401">
        <w:rPr>
          <w:rFonts w:ascii="Times New Roman" w:hAnsi="Times New Roman" w:cs="Times New Roman"/>
          <w:b/>
          <w:color w:val="002060"/>
          <w:sz w:val="24"/>
          <w:szCs w:val="24"/>
        </w:rPr>
        <w:t>Защита населения и территорий от чрезвычайных ситуаций, обеспечение пожарной безопасности на 2018-2022 годы</w:t>
      </w:r>
      <w:r w:rsidRPr="004B2401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0B72C0" w:rsidRPr="004B2401">
        <w:rPr>
          <w:rFonts w:ascii="Times New Roman" w:hAnsi="Times New Roman" w:cs="Times New Roman"/>
          <w:color w:val="002060"/>
          <w:sz w:val="24"/>
          <w:szCs w:val="24"/>
        </w:rPr>
        <w:t xml:space="preserve">, утвержденная постановлением </w:t>
      </w:r>
      <w:proofErr w:type="spellStart"/>
      <w:r w:rsidR="00FA1895" w:rsidRPr="004B2401">
        <w:rPr>
          <w:rFonts w:ascii="Times New Roman" w:hAnsi="Times New Roman"/>
          <w:color w:val="002060"/>
          <w:sz w:val="24"/>
          <w:szCs w:val="24"/>
        </w:rPr>
        <w:t>Иенгринской</w:t>
      </w:r>
      <w:proofErr w:type="spellEnd"/>
      <w:r w:rsidR="00FA1895" w:rsidRPr="004B2401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FA1895" w:rsidRPr="004B2401">
        <w:rPr>
          <w:rFonts w:ascii="Times New Roman" w:hAnsi="Times New Roman"/>
          <w:color w:val="002060"/>
          <w:sz w:val="24"/>
          <w:szCs w:val="24"/>
        </w:rPr>
        <w:t>наслежной</w:t>
      </w:r>
      <w:proofErr w:type="spellEnd"/>
      <w:r w:rsidR="00FA1895" w:rsidRPr="004B2401">
        <w:rPr>
          <w:rFonts w:ascii="Times New Roman" w:hAnsi="Times New Roman"/>
          <w:color w:val="002060"/>
          <w:sz w:val="24"/>
          <w:szCs w:val="24"/>
        </w:rPr>
        <w:t xml:space="preserve"> администрации  </w:t>
      </w:r>
      <w:r w:rsidR="00FA1895" w:rsidRPr="004B2401">
        <w:rPr>
          <w:rFonts w:ascii="Times New Roman" w:hAnsi="Times New Roman" w:cs="Times New Roman"/>
          <w:color w:val="002060"/>
          <w:sz w:val="24"/>
          <w:szCs w:val="24"/>
        </w:rPr>
        <w:t>от 29.12.2017 № 88-п</w:t>
      </w:r>
      <w:r w:rsidR="00C04740" w:rsidRPr="004B2401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C85C67" w:rsidRDefault="00C85C67" w:rsidP="00C85C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B2401">
        <w:rPr>
          <w:rFonts w:ascii="Times New Roman" w:hAnsi="Times New Roman" w:cs="Times New Roman"/>
          <w:color w:val="002060"/>
          <w:sz w:val="24"/>
          <w:szCs w:val="24"/>
        </w:rPr>
        <w:t>Проектом бюджета на 20</w:t>
      </w:r>
      <w:r w:rsidR="004B2401" w:rsidRPr="004B2401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4B2401">
        <w:rPr>
          <w:rFonts w:ascii="Times New Roman" w:hAnsi="Times New Roman" w:cs="Times New Roman"/>
          <w:color w:val="002060"/>
          <w:sz w:val="24"/>
          <w:szCs w:val="24"/>
        </w:rPr>
        <w:t xml:space="preserve"> год предусмотрен объем финансирования по муниципальной программе за счет средств бюджета сельского поселения </w:t>
      </w:r>
      <w:r w:rsidRPr="004B2401">
        <w:rPr>
          <w:rFonts w:ascii="Times New Roman" w:eastAsia="Times New Roman" w:hAnsi="Times New Roman" w:cs="Times New Roman"/>
          <w:color w:val="002060"/>
          <w:sz w:val="24"/>
          <w:szCs w:val="24"/>
        </w:rPr>
        <w:t>«Иенгринский эвенкийский национальный наслег»</w:t>
      </w:r>
      <w:r w:rsidRPr="004B2401">
        <w:rPr>
          <w:rFonts w:ascii="Times New Roman" w:hAnsi="Times New Roman" w:cs="Times New Roman"/>
          <w:color w:val="002060"/>
          <w:sz w:val="24"/>
          <w:szCs w:val="24"/>
        </w:rPr>
        <w:t xml:space="preserve"> в сумме </w:t>
      </w:r>
      <w:r w:rsidR="00550316">
        <w:rPr>
          <w:rFonts w:ascii="Times New Roman" w:hAnsi="Times New Roman" w:cs="Times New Roman"/>
          <w:color w:val="002060"/>
          <w:sz w:val="24"/>
          <w:szCs w:val="24"/>
        </w:rPr>
        <w:t>150,0</w:t>
      </w:r>
      <w:r w:rsidRPr="004B2401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  <w:r w:rsidR="00786F08" w:rsidRPr="004B2401">
        <w:rPr>
          <w:rFonts w:ascii="Times New Roman" w:hAnsi="Times New Roman" w:cs="Times New Roman"/>
          <w:color w:val="002060"/>
          <w:sz w:val="24"/>
          <w:szCs w:val="24"/>
        </w:rPr>
        <w:t xml:space="preserve">В программу внесены изменения постановлением </w:t>
      </w:r>
      <w:proofErr w:type="spellStart"/>
      <w:r w:rsidR="00786F08" w:rsidRPr="004B2401">
        <w:rPr>
          <w:rFonts w:ascii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="00786F08" w:rsidRPr="004B240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786F08" w:rsidRPr="004B2401">
        <w:rPr>
          <w:rFonts w:ascii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="00786F08" w:rsidRPr="004B2401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от </w:t>
      </w:r>
      <w:r w:rsidR="00CF262D" w:rsidRPr="004B2401">
        <w:rPr>
          <w:rFonts w:ascii="Times New Roman" w:hAnsi="Times New Roman" w:cs="Times New Roman"/>
          <w:color w:val="002060"/>
          <w:sz w:val="24"/>
          <w:szCs w:val="24"/>
        </w:rPr>
        <w:t xml:space="preserve">13.04.2020            </w:t>
      </w:r>
      <w:r w:rsidR="00786F08" w:rsidRPr="004B2401">
        <w:rPr>
          <w:rFonts w:ascii="Times New Roman" w:hAnsi="Times New Roman" w:cs="Times New Roman"/>
          <w:color w:val="002060"/>
          <w:sz w:val="24"/>
          <w:szCs w:val="24"/>
        </w:rPr>
        <w:t xml:space="preserve">№ </w:t>
      </w:r>
      <w:r w:rsidR="00CF262D" w:rsidRPr="004B2401">
        <w:rPr>
          <w:rFonts w:ascii="Times New Roman" w:hAnsi="Times New Roman" w:cs="Times New Roman"/>
          <w:color w:val="002060"/>
          <w:sz w:val="24"/>
          <w:szCs w:val="24"/>
        </w:rPr>
        <w:t>24</w:t>
      </w:r>
      <w:r w:rsidR="00786F08" w:rsidRPr="004B2401">
        <w:rPr>
          <w:rFonts w:ascii="Times New Roman" w:hAnsi="Times New Roman" w:cs="Times New Roman"/>
          <w:color w:val="002060"/>
          <w:sz w:val="24"/>
          <w:szCs w:val="24"/>
        </w:rPr>
        <w:t>-п</w:t>
      </w:r>
      <w:r w:rsidR="00741FE2" w:rsidRPr="004B2401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CF262D" w:rsidRPr="004B240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B2401">
        <w:rPr>
          <w:rFonts w:ascii="Times New Roman" w:hAnsi="Times New Roman" w:cs="Times New Roman"/>
          <w:color w:val="002060"/>
          <w:sz w:val="24"/>
          <w:szCs w:val="24"/>
        </w:rPr>
        <w:t>Объем финансирования в проекте бюджета  соответствует объему финансирования, предусмотренному паспортом муниципальной программы.</w:t>
      </w:r>
    </w:p>
    <w:p w:rsidR="00D32633" w:rsidRPr="004B2401" w:rsidRDefault="00D32633" w:rsidP="00C85C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72C0" w:rsidRPr="00550316" w:rsidRDefault="000B72C0" w:rsidP="009D21CC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50316">
        <w:rPr>
          <w:rFonts w:ascii="Times New Roman" w:hAnsi="Times New Roman" w:cs="Times New Roman"/>
          <w:color w:val="002060"/>
          <w:sz w:val="24"/>
          <w:szCs w:val="24"/>
        </w:rPr>
        <w:t xml:space="preserve">2. </w:t>
      </w:r>
      <w:r w:rsidR="00573CE4" w:rsidRPr="00550316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Муниципальная программа «Содействие занятости населения сельского поселения «Иенгринский эвенкийский национальный наслег» на 2018-2022 годы</w:t>
      </w:r>
      <w:r w:rsidR="00573CE4" w:rsidRPr="00550316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7D5019" w:rsidRPr="00550316">
        <w:rPr>
          <w:rFonts w:ascii="Times New Roman" w:hAnsi="Times New Roman" w:cs="Times New Roman"/>
          <w:color w:val="002060"/>
          <w:sz w:val="24"/>
          <w:szCs w:val="24"/>
        </w:rPr>
        <w:t xml:space="preserve">, утвержденная постановлением </w:t>
      </w:r>
      <w:proofErr w:type="spellStart"/>
      <w:r w:rsidR="00FA1895" w:rsidRPr="00550316">
        <w:rPr>
          <w:rFonts w:ascii="Times New Roman" w:hAnsi="Times New Roman"/>
          <w:color w:val="002060"/>
          <w:sz w:val="24"/>
          <w:szCs w:val="24"/>
        </w:rPr>
        <w:t>Иенгринской</w:t>
      </w:r>
      <w:proofErr w:type="spellEnd"/>
      <w:r w:rsidR="00FA1895" w:rsidRPr="00550316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FA1895" w:rsidRPr="00550316">
        <w:rPr>
          <w:rFonts w:ascii="Times New Roman" w:hAnsi="Times New Roman"/>
          <w:color w:val="002060"/>
          <w:sz w:val="24"/>
          <w:szCs w:val="24"/>
        </w:rPr>
        <w:t>наслежной</w:t>
      </w:r>
      <w:proofErr w:type="spellEnd"/>
      <w:r w:rsidR="00FA1895" w:rsidRPr="00550316">
        <w:rPr>
          <w:rFonts w:ascii="Times New Roman" w:hAnsi="Times New Roman"/>
          <w:color w:val="002060"/>
          <w:sz w:val="24"/>
          <w:szCs w:val="24"/>
        </w:rPr>
        <w:t xml:space="preserve"> администрации  </w:t>
      </w:r>
      <w:r w:rsidR="00FA1895" w:rsidRPr="00550316">
        <w:rPr>
          <w:rFonts w:ascii="Times New Roman" w:hAnsi="Times New Roman" w:cs="Times New Roman"/>
          <w:color w:val="002060"/>
          <w:sz w:val="24"/>
          <w:szCs w:val="24"/>
        </w:rPr>
        <w:t>от 25.01.2018</w:t>
      </w:r>
      <w:r w:rsidR="00CF262D" w:rsidRPr="00550316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FA1895" w:rsidRPr="00550316">
        <w:rPr>
          <w:rFonts w:ascii="Times New Roman" w:hAnsi="Times New Roman" w:cs="Times New Roman"/>
          <w:color w:val="002060"/>
          <w:sz w:val="24"/>
          <w:szCs w:val="24"/>
        </w:rPr>
        <w:t xml:space="preserve"> № 3-п</w:t>
      </w:r>
      <w:r w:rsidR="007D5019" w:rsidRPr="0055031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B3E75" w:rsidRDefault="00FA1895" w:rsidP="007764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50316">
        <w:rPr>
          <w:rFonts w:ascii="Times New Roman" w:hAnsi="Times New Roman" w:cs="Times New Roman"/>
          <w:color w:val="002060"/>
          <w:sz w:val="24"/>
          <w:szCs w:val="24"/>
        </w:rPr>
        <w:t xml:space="preserve">Проектом бюджета </w:t>
      </w:r>
      <w:r w:rsidR="00C85C67" w:rsidRPr="00550316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550316" w:rsidRPr="00550316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C85C67" w:rsidRPr="00550316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Pr="00550316">
        <w:rPr>
          <w:rFonts w:ascii="Times New Roman" w:hAnsi="Times New Roman" w:cs="Times New Roman"/>
          <w:color w:val="002060"/>
          <w:sz w:val="24"/>
          <w:szCs w:val="24"/>
        </w:rPr>
        <w:t xml:space="preserve">предусмотрен объем финансирования по муниципальной программе за счет средств бюджета </w:t>
      </w:r>
      <w:r w:rsidR="00C85C67" w:rsidRPr="00550316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Pr="00550316">
        <w:rPr>
          <w:rFonts w:ascii="Times New Roman" w:hAnsi="Times New Roman" w:cs="Times New Roman"/>
          <w:color w:val="002060"/>
          <w:sz w:val="24"/>
          <w:szCs w:val="24"/>
        </w:rPr>
        <w:t xml:space="preserve">поселения </w:t>
      </w:r>
      <w:r w:rsidR="00C85C67" w:rsidRPr="0055031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«Иенгринский эвенкийский национальный наслег» </w:t>
      </w:r>
      <w:r w:rsidRPr="00550316">
        <w:rPr>
          <w:rFonts w:ascii="Times New Roman" w:hAnsi="Times New Roman" w:cs="Times New Roman"/>
          <w:color w:val="002060"/>
          <w:sz w:val="24"/>
          <w:szCs w:val="24"/>
        </w:rPr>
        <w:t xml:space="preserve">в сумме </w:t>
      </w:r>
      <w:r w:rsidR="00550316" w:rsidRPr="00550316">
        <w:rPr>
          <w:rFonts w:ascii="Times New Roman" w:hAnsi="Times New Roman" w:cs="Times New Roman"/>
          <w:color w:val="002060"/>
          <w:sz w:val="24"/>
          <w:szCs w:val="24"/>
        </w:rPr>
        <w:t>361,8</w:t>
      </w:r>
      <w:r w:rsidRPr="00550316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 </w:t>
      </w:r>
      <w:r w:rsidR="00C85C67" w:rsidRPr="00550316">
        <w:rPr>
          <w:rFonts w:ascii="Times New Roman" w:hAnsi="Times New Roman" w:cs="Times New Roman"/>
          <w:color w:val="002060"/>
          <w:sz w:val="24"/>
          <w:szCs w:val="24"/>
        </w:rPr>
        <w:t>Объем финансирования в проекте бюджета соответствует объему финансирования, предусмотренному паспортом муниципальной программы.</w:t>
      </w:r>
    </w:p>
    <w:p w:rsidR="00FD46CC" w:rsidRPr="00550316" w:rsidRDefault="00FD46CC" w:rsidP="007764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D46CC" w:rsidRDefault="00FD46CC" w:rsidP="00FD4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E811AA">
        <w:rPr>
          <w:rFonts w:ascii="Times New Roman" w:hAnsi="Times New Roman" w:cs="Times New Roman"/>
          <w:color w:val="002060"/>
          <w:sz w:val="24"/>
          <w:szCs w:val="24"/>
        </w:rPr>
        <w:t xml:space="preserve">ри анализе муниципальных программ отклонение предусмотренных паспортами программ объемов финансирования от </w:t>
      </w:r>
      <w:proofErr w:type="gramStart"/>
      <w:r w:rsidRPr="00E811AA">
        <w:rPr>
          <w:rFonts w:ascii="Times New Roman" w:hAnsi="Times New Roman" w:cs="Times New Roman"/>
          <w:color w:val="002060"/>
          <w:sz w:val="24"/>
          <w:szCs w:val="24"/>
        </w:rPr>
        <w:t>объемов, предлагаемых к утверждению проектом бюджета на 2022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Pr="00DA3521">
        <w:rPr>
          <w:rFonts w:ascii="Times New Roman" w:hAnsi="Times New Roman" w:cs="Times New Roman"/>
          <w:b/>
          <w:color w:val="002060"/>
          <w:sz w:val="24"/>
          <w:szCs w:val="24"/>
        </w:rPr>
        <w:t>не установлено</w:t>
      </w:r>
      <w:proofErr w:type="gramEnd"/>
      <w:r w:rsidRPr="00DA352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5C233B" w:rsidRDefault="005C233B" w:rsidP="005C233B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46CC" w:rsidRPr="007744AA" w:rsidRDefault="00FD46CC" w:rsidP="005C233B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4F53" w:rsidRPr="00FD46CC" w:rsidRDefault="004B57BA" w:rsidP="00852C0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D46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6. </w:t>
      </w:r>
      <w:r w:rsidR="004A55A7" w:rsidRPr="00FD46CC">
        <w:rPr>
          <w:rFonts w:ascii="Times New Roman" w:hAnsi="Times New Roman" w:cs="Times New Roman"/>
          <w:b/>
          <w:color w:val="002060"/>
          <w:sz w:val="28"/>
          <w:szCs w:val="28"/>
        </w:rPr>
        <w:t>Источники финансирования дефицита</w:t>
      </w:r>
      <w:r w:rsidR="00CC3792" w:rsidRPr="00FD46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A55A7" w:rsidRPr="00FD46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бюджета </w:t>
      </w:r>
      <w:r w:rsidR="008C7146" w:rsidRPr="00FD46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сельского </w:t>
      </w:r>
      <w:r w:rsidR="00FF651F" w:rsidRPr="00FD46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поселения «</w:t>
      </w:r>
      <w:proofErr w:type="spellStart"/>
      <w:r w:rsidR="00FF651F" w:rsidRPr="00FD46CC">
        <w:rPr>
          <w:rFonts w:ascii="Times New Roman" w:hAnsi="Times New Roman" w:cs="Times New Roman"/>
          <w:b/>
          <w:color w:val="002060"/>
          <w:sz w:val="28"/>
          <w:szCs w:val="28"/>
        </w:rPr>
        <w:t>Иенгринский</w:t>
      </w:r>
      <w:proofErr w:type="spellEnd"/>
      <w:r w:rsidR="00FF651F" w:rsidRPr="00FD46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эвенкийский национальный наслег»</w:t>
      </w:r>
      <w:r w:rsidR="007C7FCD" w:rsidRPr="00FD46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A55A7" w:rsidRPr="00FD46CC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Нерюнгринского района на 20</w:t>
      </w:r>
      <w:r w:rsidR="00FD46CC" w:rsidRPr="00FD46CC">
        <w:rPr>
          <w:rFonts w:ascii="Times New Roman" w:hAnsi="Times New Roman" w:cs="Times New Roman"/>
          <w:b/>
          <w:color w:val="002060"/>
          <w:sz w:val="28"/>
          <w:szCs w:val="28"/>
        </w:rPr>
        <w:t>22</w:t>
      </w:r>
      <w:r w:rsidR="00E45A21" w:rsidRPr="00FD46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</w:p>
    <w:p w:rsidR="004F20B5" w:rsidRPr="00FD46CC" w:rsidRDefault="004F20B5" w:rsidP="00852C0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6277D" w:rsidRPr="00FD46CC" w:rsidRDefault="00B6277D" w:rsidP="00B627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D46CC">
        <w:rPr>
          <w:rFonts w:ascii="Times New Roman" w:hAnsi="Times New Roman" w:cs="Times New Roman"/>
          <w:color w:val="002060"/>
          <w:sz w:val="24"/>
          <w:szCs w:val="24"/>
        </w:rPr>
        <w:t>В источниках финансирования дефицита бюджета сельского  поселения «Иенгринский эвенкийский национальный наслег» Нерюнгринского района на 20</w:t>
      </w:r>
      <w:r w:rsidR="00FD46CC" w:rsidRPr="00FD46CC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FD46CC">
        <w:rPr>
          <w:rFonts w:ascii="Times New Roman" w:hAnsi="Times New Roman" w:cs="Times New Roman"/>
          <w:color w:val="002060"/>
          <w:sz w:val="24"/>
          <w:szCs w:val="24"/>
        </w:rPr>
        <w:t xml:space="preserve"> год запланирован дефицит</w:t>
      </w:r>
      <w:r w:rsidR="00314F53" w:rsidRPr="00FD46C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D46CC">
        <w:rPr>
          <w:rFonts w:ascii="Times New Roman" w:hAnsi="Times New Roman" w:cs="Times New Roman"/>
          <w:color w:val="002060"/>
          <w:sz w:val="24"/>
          <w:szCs w:val="24"/>
        </w:rPr>
        <w:t>в объеме 0,0 рублей.</w:t>
      </w:r>
    </w:p>
    <w:p w:rsidR="00FD46CC" w:rsidRPr="00FD46CC" w:rsidRDefault="00FD46CC" w:rsidP="00B627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D46CC" w:rsidRPr="00FD46CC" w:rsidRDefault="00FD46CC" w:rsidP="00B627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D2BB3" w:rsidRPr="00FD46CC" w:rsidRDefault="002D2BB3" w:rsidP="00E45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D46CC">
        <w:rPr>
          <w:rFonts w:ascii="Times New Roman" w:hAnsi="Times New Roman" w:cs="Times New Roman"/>
          <w:color w:val="002060"/>
          <w:sz w:val="24"/>
          <w:szCs w:val="24"/>
        </w:rPr>
        <w:lastRenderedPageBreak/>
        <w:tab/>
      </w:r>
      <w:r w:rsidRPr="00FD46C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D46C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D46C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D46C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D46C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D46C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D46C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FD46CC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314F53" w:rsidRPr="00FD46C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</w:t>
      </w:r>
      <w:r w:rsidRPr="00FD46CC">
        <w:rPr>
          <w:rFonts w:ascii="Times New Roman" w:hAnsi="Times New Roman" w:cs="Times New Roman"/>
          <w:color w:val="002060"/>
          <w:sz w:val="24"/>
          <w:szCs w:val="24"/>
        </w:rPr>
        <w:t>тыс. 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103"/>
        <w:gridCol w:w="2268"/>
      </w:tblGrid>
      <w:tr w:rsidR="007744AA" w:rsidRPr="00FD46CC" w:rsidTr="00314F53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3D" w:rsidRPr="00FD46CC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43D" w:rsidRPr="00FD46CC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b/>
                <w:color w:val="002060"/>
              </w:rPr>
              <w:t>Сумма</w:t>
            </w:r>
          </w:p>
        </w:tc>
      </w:tr>
      <w:tr w:rsidR="007744AA" w:rsidRPr="00FD46CC" w:rsidTr="00314F53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3D" w:rsidRPr="00FD46CC" w:rsidRDefault="00E9743D" w:rsidP="00E974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Всего источников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3D" w:rsidRPr="00FD46CC" w:rsidRDefault="00B6277D" w:rsidP="002D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0,0</w:t>
            </w:r>
          </w:p>
        </w:tc>
      </w:tr>
      <w:tr w:rsidR="007744AA" w:rsidRPr="00FD46CC" w:rsidTr="00314F53">
        <w:trPr>
          <w:trHeight w:val="68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FD46CC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FD46CC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0,0</w:t>
            </w:r>
          </w:p>
        </w:tc>
      </w:tr>
      <w:tr w:rsidR="007744AA" w:rsidRPr="00FD46CC" w:rsidTr="00314F53">
        <w:trPr>
          <w:trHeight w:val="52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FD46CC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FD46CC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0,0</w:t>
            </w:r>
          </w:p>
        </w:tc>
      </w:tr>
      <w:tr w:rsidR="007744AA" w:rsidRPr="00FD46CC" w:rsidTr="00314F53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FD46CC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FD46CC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color w:val="002060"/>
              </w:rPr>
              <w:t>0,0</w:t>
            </w:r>
          </w:p>
        </w:tc>
      </w:tr>
      <w:tr w:rsidR="007744AA" w:rsidRPr="00FD46CC" w:rsidTr="00314F53">
        <w:trPr>
          <w:trHeight w:val="84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FD46CC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i/>
                <w:iCs/>
                <w:color w:val="00206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FD46CC" w:rsidRDefault="00B6277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color w:val="002060"/>
              </w:rPr>
              <w:t>0,0</w:t>
            </w:r>
          </w:p>
        </w:tc>
      </w:tr>
      <w:tr w:rsidR="007744AA" w:rsidRPr="00FD46CC" w:rsidTr="00314F53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FD46CC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FD46CC" w:rsidRDefault="00E9743D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b/>
                <w:bCs/>
                <w:color w:val="002060"/>
              </w:rPr>
              <w:t>0,0</w:t>
            </w:r>
          </w:p>
        </w:tc>
      </w:tr>
      <w:tr w:rsidR="007744AA" w:rsidRPr="00FD46CC" w:rsidTr="00314F53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FD46CC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color w:val="00206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FD46CC" w:rsidRDefault="00E9743D" w:rsidP="00FD4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color w:val="002060"/>
              </w:rPr>
              <w:t>-</w:t>
            </w:r>
            <w:r w:rsidR="00FD46CC" w:rsidRPr="00FD46CC">
              <w:rPr>
                <w:rFonts w:ascii="Times New Roman" w:eastAsia="Times New Roman" w:hAnsi="Times New Roman" w:cs="Times New Roman"/>
                <w:color w:val="002060"/>
              </w:rPr>
              <w:t>27 876,7</w:t>
            </w:r>
          </w:p>
        </w:tc>
      </w:tr>
      <w:tr w:rsidR="007744AA" w:rsidRPr="00FD46CC" w:rsidTr="00314F53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43D" w:rsidRPr="00FD46CC" w:rsidRDefault="00E9743D" w:rsidP="002D2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color w:val="00206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3D" w:rsidRPr="00FD46CC" w:rsidRDefault="00FD46CC" w:rsidP="00E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 w:rsidRPr="00FD46CC">
              <w:rPr>
                <w:rFonts w:ascii="Times New Roman" w:eastAsia="Times New Roman" w:hAnsi="Times New Roman" w:cs="Times New Roman"/>
                <w:color w:val="002060"/>
              </w:rPr>
              <w:t>27 876,7</w:t>
            </w:r>
          </w:p>
        </w:tc>
      </w:tr>
    </w:tbl>
    <w:p w:rsidR="00756DA6" w:rsidRPr="007744AA" w:rsidRDefault="00756DA6" w:rsidP="009E7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F53" w:rsidRDefault="00314F53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714" w:rsidRPr="007744AA" w:rsidRDefault="00A27714" w:rsidP="00273D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F53" w:rsidRDefault="004B57BA" w:rsidP="00273DF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A0E72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="004A55A7" w:rsidRPr="001A0E72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314F53" w:rsidRPr="001A0E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A55A7" w:rsidRPr="001A0E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Объем муниципального внутреннего долга </w:t>
      </w:r>
      <w:r w:rsidR="008C7146" w:rsidRPr="001A0E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сельского </w:t>
      </w:r>
      <w:r w:rsidR="00FF651F" w:rsidRPr="001A0E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поселения «Иенгринский эвенкийский национальный наслег»</w:t>
      </w:r>
      <w:r w:rsidR="00C47E83" w:rsidRPr="001A0E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A55A7" w:rsidRPr="001A0E72">
        <w:rPr>
          <w:rFonts w:ascii="Times New Roman" w:hAnsi="Times New Roman" w:cs="Times New Roman"/>
          <w:b/>
          <w:color w:val="002060"/>
          <w:sz w:val="28"/>
          <w:szCs w:val="28"/>
        </w:rPr>
        <w:t>Нерюнгринского района на 20</w:t>
      </w:r>
      <w:r w:rsidR="001A0E72" w:rsidRPr="001A0E72">
        <w:rPr>
          <w:rFonts w:ascii="Times New Roman" w:hAnsi="Times New Roman" w:cs="Times New Roman"/>
          <w:b/>
          <w:color w:val="002060"/>
          <w:sz w:val="28"/>
          <w:szCs w:val="28"/>
        </w:rPr>
        <w:t>22</w:t>
      </w:r>
      <w:r w:rsidR="00E45A21" w:rsidRPr="001A0E7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</w:t>
      </w:r>
    </w:p>
    <w:p w:rsidR="00A27714" w:rsidRPr="001A0E72" w:rsidRDefault="00A27714" w:rsidP="00273DF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90D0A" w:rsidRPr="001A0E72" w:rsidRDefault="00390D0A" w:rsidP="00390D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1A0E72">
        <w:rPr>
          <w:rFonts w:ascii="Times New Roman" w:hAnsi="Times New Roman" w:cs="Times New Roman"/>
          <w:color w:val="002060"/>
          <w:sz w:val="24"/>
          <w:szCs w:val="24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604B3" w:rsidRDefault="009B3C7C" w:rsidP="008604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1A0E72">
        <w:rPr>
          <w:rFonts w:ascii="Times New Roman" w:hAnsi="Times New Roman"/>
          <w:color w:val="002060"/>
          <w:sz w:val="24"/>
          <w:szCs w:val="24"/>
        </w:rPr>
        <w:t xml:space="preserve">Верхний предел муниципального внутреннего долга </w:t>
      </w:r>
      <w:r w:rsidR="000431E6" w:rsidRPr="001A0E72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«Иенгринский эвенкийский национальный наслег»</w:t>
      </w:r>
      <w:r w:rsidRPr="001A0E72">
        <w:rPr>
          <w:rFonts w:ascii="Times New Roman" w:hAnsi="Times New Roman"/>
          <w:color w:val="002060"/>
          <w:sz w:val="24"/>
          <w:szCs w:val="24"/>
        </w:rPr>
        <w:t xml:space="preserve"> на 1 января 20</w:t>
      </w:r>
      <w:r w:rsidR="000431E6" w:rsidRPr="001A0E72">
        <w:rPr>
          <w:rFonts w:ascii="Times New Roman" w:hAnsi="Times New Roman"/>
          <w:color w:val="002060"/>
          <w:sz w:val="24"/>
          <w:szCs w:val="24"/>
        </w:rPr>
        <w:t>2</w:t>
      </w:r>
      <w:r w:rsidR="001A0E72" w:rsidRPr="001A0E72">
        <w:rPr>
          <w:rFonts w:ascii="Times New Roman" w:hAnsi="Times New Roman"/>
          <w:color w:val="002060"/>
          <w:sz w:val="24"/>
          <w:szCs w:val="24"/>
        </w:rPr>
        <w:t>3</w:t>
      </w:r>
      <w:r w:rsidR="00390D0A" w:rsidRPr="001A0E72">
        <w:rPr>
          <w:rFonts w:ascii="Times New Roman" w:hAnsi="Times New Roman"/>
          <w:color w:val="002060"/>
          <w:sz w:val="24"/>
          <w:szCs w:val="24"/>
        </w:rPr>
        <w:t xml:space="preserve"> года</w:t>
      </w:r>
      <w:r w:rsidR="000431E6" w:rsidRPr="001A0E72">
        <w:rPr>
          <w:rFonts w:ascii="Times New Roman" w:hAnsi="Times New Roman"/>
          <w:color w:val="002060"/>
          <w:sz w:val="24"/>
          <w:szCs w:val="24"/>
        </w:rPr>
        <w:t xml:space="preserve"> установлен в сумме </w:t>
      </w:r>
      <w:r w:rsidR="00721224" w:rsidRPr="001A0E72">
        <w:rPr>
          <w:rFonts w:ascii="Times New Roman" w:hAnsi="Times New Roman"/>
          <w:color w:val="002060"/>
          <w:sz w:val="24"/>
          <w:szCs w:val="24"/>
        </w:rPr>
        <w:t>0</w:t>
      </w:r>
      <w:r w:rsidR="00314F53" w:rsidRPr="001A0E72">
        <w:rPr>
          <w:rFonts w:ascii="Times New Roman" w:hAnsi="Times New Roman"/>
          <w:color w:val="002060"/>
          <w:sz w:val="24"/>
          <w:szCs w:val="24"/>
        </w:rPr>
        <w:t>,00</w:t>
      </w:r>
      <w:r w:rsidRPr="001A0E72">
        <w:rPr>
          <w:rFonts w:ascii="Times New Roman" w:hAnsi="Times New Roman"/>
          <w:color w:val="002060"/>
          <w:sz w:val="24"/>
          <w:szCs w:val="24"/>
        </w:rPr>
        <w:t xml:space="preserve"> рублей</w:t>
      </w:r>
      <w:r w:rsidR="000431E6" w:rsidRPr="001A0E72">
        <w:rPr>
          <w:rFonts w:ascii="Times New Roman" w:hAnsi="Times New Roman"/>
          <w:color w:val="002060"/>
          <w:sz w:val="24"/>
          <w:szCs w:val="24"/>
        </w:rPr>
        <w:t>.</w:t>
      </w:r>
    </w:p>
    <w:p w:rsidR="00B146D0" w:rsidRPr="00A27714" w:rsidRDefault="00B146D0" w:rsidP="00A277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B559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 соответствии с принимаемым проектом решения о бюджете </w:t>
      </w:r>
      <w:r w:rsidRPr="001A0E72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</w:t>
      </w:r>
      <w:proofErr w:type="spellStart"/>
      <w:r w:rsidRPr="001A0E72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1A0E72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</w:t>
      </w:r>
      <w:r>
        <w:rPr>
          <w:rFonts w:ascii="Times New Roman" w:hAnsi="Times New Roman"/>
          <w:color w:val="002060"/>
          <w:sz w:val="24"/>
          <w:szCs w:val="24"/>
        </w:rPr>
        <w:t xml:space="preserve"> Нерюнгринского района</w:t>
      </w:r>
      <w:r w:rsidRPr="00FB5597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на 2022 год, долговая нагрузка прогнозируется 0,0 тыс. рублей.</w:t>
      </w:r>
    </w:p>
    <w:p w:rsidR="001A0E72" w:rsidRPr="00FB5597" w:rsidRDefault="001A0E72" w:rsidP="001A0E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B559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На 2022 год в первоначальном проекте бюджета не планируется привлечение </w:t>
      </w:r>
      <w:r w:rsidR="00A27714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 xml:space="preserve">муниципальных </w:t>
      </w:r>
      <w:r w:rsidR="00A27714" w:rsidRPr="00FB559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заимствований</w:t>
      </w:r>
      <w:r w:rsidRPr="00FB5597">
        <w:rPr>
          <w:rFonts w:ascii="Times New Roman" w:eastAsia="Calibri" w:hAnsi="Times New Roman" w:cs="Times New Roman"/>
          <w:color w:val="002060"/>
          <w:sz w:val="24"/>
          <w:szCs w:val="24"/>
          <w:lang w:eastAsia="en-US"/>
        </w:rPr>
        <w:t>, соответственно прогнозируется отсутствие муниципального внутреннего долга.</w:t>
      </w:r>
    </w:p>
    <w:p w:rsidR="001A0E72" w:rsidRPr="00FB5597" w:rsidRDefault="001A0E72" w:rsidP="001A0E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 xml:space="preserve">Сдерживание роста объема муниципального внутреннего долга на экономически безопасном уровне должно обеспечивать устойчивость бюджета </w:t>
      </w:r>
      <w:r w:rsidR="00A27714" w:rsidRPr="001A0E72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</w:t>
      </w:r>
      <w:proofErr w:type="spellStart"/>
      <w:r w:rsidR="00A27714" w:rsidRPr="001A0E72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A27714" w:rsidRPr="001A0E72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</w:t>
      </w:r>
      <w:r w:rsidR="00A2771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B5597">
        <w:rPr>
          <w:rFonts w:ascii="Times New Roman" w:hAnsi="Times New Roman" w:cs="Times New Roman"/>
          <w:color w:val="002060"/>
          <w:sz w:val="24"/>
          <w:szCs w:val="24"/>
        </w:rPr>
        <w:t>по отношению к основным бюджетным рискам.</w:t>
      </w:r>
    </w:p>
    <w:p w:rsidR="001A0E72" w:rsidRPr="00FB5597" w:rsidRDefault="001A0E72" w:rsidP="001A0E7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B5597">
        <w:rPr>
          <w:rFonts w:ascii="Times New Roman" w:hAnsi="Times New Roman" w:cs="Times New Roman"/>
          <w:color w:val="002060"/>
          <w:sz w:val="24"/>
          <w:szCs w:val="24"/>
        </w:rPr>
        <w:t>Предельный объем муниципального долга соответствует части 3 статьи 107 Бюджетного кодекса Российской Федерации</w:t>
      </w:r>
    </w:p>
    <w:p w:rsidR="004F20B5" w:rsidRDefault="004F20B5" w:rsidP="007764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14" w:rsidRDefault="00A27714" w:rsidP="007764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14" w:rsidRDefault="00A27714" w:rsidP="007764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714" w:rsidRPr="007744AA" w:rsidRDefault="00A27714" w:rsidP="007764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9EB" w:rsidRPr="00A27714" w:rsidRDefault="00C629EB" w:rsidP="0008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2771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8. Программа муниципальных заимствований</w:t>
      </w:r>
      <w:r w:rsidR="00EF49E1" w:rsidRPr="00A277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сельского  поселения «Иенгринский эвенкийский национальный наслег»</w:t>
      </w:r>
      <w:r w:rsidRPr="00A277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Нерюнгринского района на 20</w:t>
      </w:r>
      <w:r w:rsidR="00A27714" w:rsidRPr="00A27714">
        <w:rPr>
          <w:rFonts w:ascii="Times New Roman" w:hAnsi="Times New Roman" w:cs="Times New Roman"/>
          <w:b/>
          <w:color w:val="002060"/>
          <w:sz w:val="28"/>
          <w:szCs w:val="28"/>
        </w:rPr>
        <w:t>22</w:t>
      </w:r>
      <w:r w:rsidRPr="00A2771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 </w:t>
      </w:r>
    </w:p>
    <w:p w:rsidR="004F2F6A" w:rsidRPr="00A27714" w:rsidRDefault="004F2F6A" w:rsidP="0008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163B4" w:rsidRPr="00A27714" w:rsidRDefault="00C629EB" w:rsidP="000811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7714">
        <w:rPr>
          <w:rFonts w:ascii="Times New Roman" w:hAnsi="Times New Roman" w:cs="Times New Roman"/>
          <w:color w:val="002060"/>
          <w:sz w:val="24"/>
          <w:szCs w:val="24"/>
        </w:rPr>
        <w:t>В программе муниципальных заимствований</w:t>
      </w:r>
      <w:r w:rsidR="00EF49E1" w:rsidRPr="00A27714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 поселения «Иенгринский эвенкийский национальный наслег»</w:t>
      </w:r>
      <w:r w:rsidRPr="00A27714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на 20</w:t>
      </w:r>
      <w:r w:rsidR="00A27714" w:rsidRPr="00A27714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A27714">
        <w:rPr>
          <w:rFonts w:ascii="Times New Roman" w:hAnsi="Times New Roman" w:cs="Times New Roman"/>
          <w:color w:val="002060"/>
          <w:sz w:val="24"/>
          <w:szCs w:val="24"/>
        </w:rPr>
        <w:t xml:space="preserve"> год </w:t>
      </w:r>
      <w:r w:rsidR="009163B4" w:rsidRPr="00A27714">
        <w:rPr>
          <w:rFonts w:ascii="Times New Roman" w:hAnsi="Times New Roman" w:cs="Times New Roman"/>
          <w:color w:val="002060"/>
          <w:sz w:val="24"/>
          <w:szCs w:val="24"/>
        </w:rPr>
        <w:t xml:space="preserve">объем муниципальных заимствований равен 0,0 рублей.  </w:t>
      </w:r>
    </w:p>
    <w:p w:rsidR="00C629EB" w:rsidRPr="00A27714" w:rsidRDefault="00C629EB" w:rsidP="000811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7714">
        <w:rPr>
          <w:rFonts w:ascii="Times New Roman" w:hAnsi="Times New Roman" w:cs="Times New Roman"/>
          <w:color w:val="002060"/>
          <w:sz w:val="24"/>
          <w:szCs w:val="24"/>
        </w:rPr>
        <w:t>Привлечение бюджетных кредитов от других бюджетов бюджетной системы Российской Федерации в 20</w:t>
      </w:r>
      <w:r w:rsidR="00A27714" w:rsidRPr="00A27714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4F2F6A" w:rsidRPr="00A2771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27714">
        <w:rPr>
          <w:rFonts w:ascii="Times New Roman" w:hAnsi="Times New Roman" w:cs="Times New Roman"/>
          <w:color w:val="002060"/>
          <w:sz w:val="24"/>
          <w:szCs w:val="24"/>
        </w:rPr>
        <w:t>год</w:t>
      </w:r>
      <w:r w:rsidR="00EF49E1" w:rsidRPr="00A27714">
        <w:rPr>
          <w:rFonts w:ascii="Times New Roman" w:hAnsi="Times New Roman" w:cs="Times New Roman"/>
          <w:color w:val="002060"/>
          <w:sz w:val="24"/>
          <w:szCs w:val="24"/>
        </w:rPr>
        <w:t>у</w:t>
      </w:r>
      <w:r w:rsidRPr="00A27714">
        <w:rPr>
          <w:rFonts w:ascii="Times New Roman" w:hAnsi="Times New Roman" w:cs="Times New Roman"/>
          <w:color w:val="002060"/>
          <w:sz w:val="24"/>
          <w:szCs w:val="24"/>
        </w:rPr>
        <w:t xml:space="preserve"> не планируется.</w:t>
      </w:r>
    </w:p>
    <w:p w:rsidR="00C629EB" w:rsidRPr="00A27714" w:rsidRDefault="00C629EB" w:rsidP="00C62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7714">
        <w:rPr>
          <w:rFonts w:ascii="Times New Roman" w:hAnsi="Times New Roman" w:cs="Times New Roman"/>
          <w:color w:val="002060"/>
          <w:sz w:val="24"/>
          <w:szCs w:val="24"/>
        </w:rPr>
        <w:t xml:space="preserve"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</w:t>
      </w:r>
      <w:r w:rsidR="004816FF" w:rsidRPr="00A27714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 поселения «Иенгринский эвенкийский национальный наслег» </w:t>
      </w:r>
      <w:r w:rsidRPr="00A27714">
        <w:rPr>
          <w:rFonts w:ascii="Times New Roman" w:hAnsi="Times New Roman" w:cs="Times New Roman"/>
          <w:color w:val="002060"/>
          <w:sz w:val="24"/>
          <w:szCs w:val="24"/>
        </w:rPr>
        <w:t xml:space="preserve">  в соответствии со статьей 106 БК РФ.</w:t>
      </w:r>
    </w:p>
    <w:p w:rsidR="00A27714" w:rsidRDefault="00A27714" w:rsidP="00A3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7714" w:rsidRDefault="00A27714" w:rsidP="00A3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754" w:rsidRPr="00DA2754" w:rsidRDefault="00A3724A" w:rsidP="00DA2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A2754">
        <w:rPr>
          <w:rFonts w:ascii="Times New Roman" w:hAnsi="Times New Roman" w:cs="Times New Roman"/>
          <w:b/>
          <w:bCs/>
          <w:color w:val="002060"/>
          <w:sz w:val="28"/>
          <w:szCs w:val="28"/>
        </w:rPr>
        <w:t>9. Резервные фонды.</w:t>
      </w:r>
    </w:p>
    <w:p w:rsidR="00DA2754" w:rsidRPr="00044DBB" w:rsidRDefault="00DA2754" w:rsidP="00DA2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2F659F" w:rsidRPr="00F00EA6" w:rsidRDefault="00DA2754" w:rsidP="002F6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В соответствии с</w:t>
      </w:r>
      <w:r w:rsidR="002F659F">
        <w:rPr>
          <w:rFonts w:ascii="Times New Roman" w:hAnsi="Times New Roman" w:cs="Times New Roman"/>
          <w:bCs/>
          <w:color w:val="00206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ст.</w:t>
      </w:r>
      <w:r w:rsidRPr="00F00EA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81 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БК РФ</w:t>
      </w:r>
      <w:r w:rsidRPr="00F00EA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2F659F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размер резервного фонда </w:t>
      </w:r>
      <w:proofErr w:type="spellStart"/>
      <w:r w:rsidR="002F659F">
        <w:rPr>
          <w:rFonts w:ascii="Times New Roman" w:hAnsi="Times New Roman" w:cs="Times New Roman"/>
          <w:bCs/>
          <w:color w:val="002060"/>
          <w:sz w:val="24"/>
          <w:szCs w:val="24"/>
        </w:rPr>
        <w:t>Иенгринской</w:t>
      </w:r>
      <w:proofErr w:type="spellEnd"/>
      <w:r w:rsidR="002F659F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="002F659F">
        <w:rPr>
          <w:rFonts w:ascii="Times New Roman" w:hAnsi="Times New Roman" w:cs="Times New Roman"/>
          <w:bCs/>
          <w:color w:val="002060"/>
          <w:sz w:val="24"/>
          <w:szCs w:val="24"/>
        </w:rPr>
        <w:t>наслежной</w:t>
      </w:r>
      <w:proofErr w:type="spellEnd"/>
      <w:r w:rsidR="002F659F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администрации на 2022 год в Проекте бюджета установлен</w:t>
      </w:r>
      <w:r w:rsidRPr="00F00EA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 в </w:t>
      </w:r>
      <w:r w:rsidR="002F659F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размере, не превышающем 3% от общего объема расходов местного бюджета. Сумма резервного фонда в п.8 ст.6 Проекта бюджета не указана.</w:t>
      </w:r>
    </w:p>
    <w:p w:rsidR="00DA2754" w:rsidRDefault="00DA2754" w:rsidP="00DA27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В соответствии с п.</w:t>
      </w:r>
      <w:r w:rsidRPr="00044DBB">
        <w:rPr>
          <w:rFonts w:ascii="Times New Roman" w:hAnsi="Times New Roman" w:cs="Times New Roman"/>
          <w:color w:val="002060"/>
          <w:sz w:val="24"/>
          <w:szCs w:val="24"/>
        </w:rPr>
        <w:t xml:space="preserve">4 ст.81 БК РФ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</w:t>
      </w:r>
      <w:r>
        <w:rPr>
          <w:rFonts w:ascii="Times New Roman" w:hAnsi="Times New Roman" w:cs="Times New Roman"/>
          <w:color w:val="002060"/>
          <w:sz w:val="24"/>
          <w:szCs w:val="24"/>
        </w:rPr>
        <w:t>и других чрезвычайных ситуаций.</w:t>
      </w:r>
    </w:p>
    <w:p w:rsidR="00DA2754" w:rsidRPr="00F00EA6" w:rsidRDefault="00DA2754" w:rsidP="00DA27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332B3">
        <w:rPr>
          <w:rFonts w:ascii="Times New Roman" w:hAnsi="Times New Roman" w:cs="Times New Roman"/>
          <w:color w:val="002060"/>
          <w:sz w:val="24"/>
          <w:szCs w:val="24"/>
        </w:rPr>
        <w:t xml:space="preserve">В подразделе 0111 «Резервный фонд» предусмотрено финансирование непредвиденных расходов и мероприятий местного значения, не предусмотренных в бюджете </w:t>
      </w:r>
      <w:r w:rsidR="002F659F">
        <w:rPr>
          <w:rFonts w:ascii="Times New Roman" w:hAnsi="Times New Roman" w:cs="Times New Roman"/>
          <w:color w:val="002060"/>
          <w:sz w:val="24"/>
          <w:szCs w:val="24"/>
        </w:rPr>
        <w:t>сельского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</w:t>
      </w:r>
      <w:proofErr w:type="spellStart"/>
      <w:r w:rsidR="002F659F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2F659F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>»</w:t>
      </w:r>
      <w:r w:rsidR="002F659F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 xml:space="preserve"> на соответствующий финансовый год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>в размере 100,0 тыс. рублей.</w:t>
      </w:r>
    </w:p>
    <w:p w:rsidR="007631FD" w:rsidRPr="007744AA" w:rsidRDefault="007631FD" w:rsidP="00A37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3F4" w:rsidRPr="007744AA" w:rsidRDefault="006463F4" w:rsidP="00646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63F4" w:rsidRPr="002F659F" w:rsidRDefault="006463F4" w:rsidP="0064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2F659F">
        <w:rPr>
          <w:rFonts w:ascii="Times New Roman" w:hAnsi="Times New Roman" w:cs="Times New Roman"/>
          <w:b/>
          <w:bCs/>
          <w:color w:val="002060"/>
          <w:sz w:val="28"/>
          <w:szCs w:val="28"/>
        </w:rPr>
        <w:t>10. Дорожный фонд.</w:t>
      </w:r>
    </w:p>
    <w:p w:rsidR="006463F4" w:rsidRPr="002F659F" w:rsidRDefault="006463F4" w:rsidP="006463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6463F4" w:rsidRPr="002F659F" w:rsidRDefault="006463F4" w:rsidP="006463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F659F">
        <w:rPr>
          <w:rFonts w:ascii="Times New Roman" w:hAnsi="Times New Roman" w:cs="Times New Roman"/>
          <w:color w:val="002060"/>
          <w:sz w:val="24"/>
          <w:szCs w:val="24"/>
        </w:rPr>
        <w:t>В соответствии с пунктом 5 ст.179.4 БК РФ решением представительного органа муниципального образования может быть предусмотрено создание муниципального дорожного фонда, а также порядок его формирования и использования.</w:t>
      </w:r>
    </w:p>
    <w:p w:rsidR="00FE2785" w:rsidRPr="002F659F" w:rsidRDefault="006463F4" w:rsidP="00500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2F659F">
        <w:rPr>
          <w:rFonts w:ascii="Times New Roman" w:hAnsi="Times New Roman" w:cs="Times New Roman"/>
          <w:color w:val="002060"/>
          <w:sz w:val="24"/>
          <w:szCs w:val="24"/>
        </w:rPr>
        <w:t>Объем бюджетных ассигнований муниципального дорожного фонда, предусмотренный Проектом, в 20</w:t>
      </w:r>
      <w:r w:rsidR="002F659F" w:rsidRPr="002F659F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Pr="002F659F">
        <w:rPr>
          <w:rFonts w:ascii="Times New Roman" w:hAnsi="Times New Roman" w:cs="Times New Roman"/>
          <w:color w:val="002060"/>
          <w:sz w:val="24"/>
          <w:szCs w:val="24"/>
        </w:rPr>
        <w:t xml:space="preserve"> году составляет </w:t>
      </w:r>
      <w:r w:rsidR="00114F71" w:rsidRPr="002F659F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2F659F" w:rsidRPr="002F659F">
        <w:rPr>
          <w:rFonts w:ascii="Times New Roman" w:hAnsi="Times New Roman" w:cs="Times New Roman"/>
          <w:color w:val="002060"/>
          <w:sz w:val="24"/>
          <w:szCs w:val="24"/>
        </w:rPr>
        <w:t> 764,5</w:t>
      </w:r>
      <w:r w:rsidR="00500511" w:rsidRPr="002F659F">
        <w:rPr>
          <w:rFonts w:ascii="Times New Roman" w:hAnsi="Times New Roman" w:cs="Times New Roman"/>
          <w:color w:val="002060"/>
          <w:sz w:val="24"/>
          <w:szCs w:val="24"/>
        </w:rPr>
        <w:t>тыс. рублей.</w:t>
      </w:r>
    </w:p>
    <w:p w:rsidR="00EC309D" w:rsidRDefault="00EC309D" w:rsidP="00EC30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59F" w:rsidRDefault="002F659F" w:rsidP="002F659F">
      <w:pPr>
        <w:spacing w:line="24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2F659F" w:rsidRPr="00153B26" w:rsidRDefault="002F659F" w:rsidP="002F659F">
      <w:pPr>
        <w:spacing w:line="24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53B26">
        <w:rPr>
          <w:rFonts w:ascii="Times New Roman" w:hAnsi="Times New Roman"/>
          <w:b/>
          <w:color w:val="002060"/>
          <w:sz w:val="28"/>
          <w:szCs w:val="28"/>
        </w:rPr>
        <w:t>11. Национальные проекты.</w:t>
      </w:r>
    </w:p>
    <w:p w:rsidR="002F659F" w:rsidRPr="0006273D" w:rsidRDefault="002F659F" w:rsidP="002F659F">
      <w:pPr>
        <w:spacing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153B26">
        <w:rPr>
          <w:rFonts w:ascii="Times New Roman" w:hAnsi="Times New Roman"/>
          <w:color w:val="002060"/>
          <w:sz w:val="24"/>
          <w:szCs w:val="24"/>
        </w:rPr>
        <w:t xml:space="preserve">В 2022 году </w:t>
      </w:r>
      <w:proofErr w:type="spellStart"/>
      <w:r w:rsidR="000E2BD9">
        <w:rPr>
          <w:rFonts w:ascii="Times New Roman" w:hAnsi="Times New Roman"/>
          <w:color w:val="002060"/>
          <w:sz w:val="24"/>
          <w:szCs w:val="24"/>
        </w:rPr>
        <w:t>Иенгринская</w:t>
      </w:r>
      <w:proofErr w:type="spellEnd"/>
      <w:r w:rsidR="000E2BD9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0E2BD9">
        <w:rPr>
          <w:rFonts w:ascii="Times New Roman" w:hAnsi="Times New Roman"/>
          <w:color w:val="002060"/>
          <w:sz w:val="24"/>
          <w:szCs w:val="24"/>
        </w:rPr>
        <w:t>наслежная</w:t>
      </w:r>
      <w:proofErr w:type="spellEnd"/>
      <w:r w:rsidR="000E2BD9">
        <w:rPr>
          <w:rFonts w:ascii="Times New Roman" w:hAnsi="Times New Roman"/>
          <w:color w:val="002060"/>
          <w:sz w:val="24"/>
          <w:szCs w:val="24"/>
        </w:rPr>
        <w:t xml:space="preserve"> администрация </w:t>
      </w:r>
      <w:r w:rsidRPr="00153B26">
        <w:rPr>
          <w:rFonts w:ascii="Times New Roman" w:hAnsi="Times New Roman"/>
          <w:color w:val="002060"/>
          <w:sz w:val="24"/>
          <w:szCs w:val="24"/>
        </w:rPr>
        <w:t>не планирует участие в реализации  национальных проектов (программ), модернизации и расширения магистральной инфраструктуры</w:t>
      </w:r>
      <w:r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2F659F" w:rsidRDefault="002F659F" w:rsidP="00EC30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59F" w:rsidRDefault="002F659F" w:rsidP="00EC30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59F" w:rsidRDefault="002F659F" w:rsidP="00EC309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83D" w:rsidRPr="00350C5D" w:rsidRDefault="0039083D" w:rsidP="004C48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350C5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Выводы</w:t>
      </w:r>
      <w:r w:rsidR="005B4D33" w:rsidRPr="00350C5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5B4D33" w:rsidRPr="00350C5D" w:rsidRDefault="005B4D33" w:rsidP="005B4D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295509" w:rsidRDefault="005B4D33" w:rsidP="005B4D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C5D">
        <w:rPr>
          <w:rFonts w:ascii="Times New Roman" w:hAnsi="Times New Roman" w:cs="Times New Roman"/>
          <w:b/>
          <w:color w:val="002060"/>
          <w:sz w:val="24"/>
          <w:szCs w:val="24"/>
        </w:rPr>
        <w:t>1.</w:t>
      </w:r>
      <w:r w:rsidRPr="00350C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D4159" w:rsidRPr="00350C5D">
        <w:rPr>
          <w:rFonts w:ascii="Times New Roman" w:hAnsi="Times New Roman" w:cs="Times New Roman"/>
          <w:color w:val="002060"/>
          <w:sz w:val="24"/>
          <w:szCs w:val="24"/>
        </w:rPr>
        <w:t xml:space="preserve">Проект бюджета предоставлен в Контрольно-счетную палату муниципального образования «Нерюнгринский район» в соответствии с требованиями, установленными Бюджетным кодексом Российской Федерации, Положением о бюджетном процессе в </w:t>
      </w:r>
      <w:r w:rsidR="00EF49E1" w:rsidRPr="00350C5D">
        <w:rPr>
          <w:rFonts w:ascii="Times New Roman" w:hAnsi="Times New Roman" w:cs="Times New Roman"/>
          <w:color w:val="002060"/>
          <w:sz w:val="24"/>
          <w:szCs w:val="24"/>
        </w:rPr>
        <w:t>сельском  поселении «Иенгринский эвенкийский национальный наслег» Нерюнгринского района</w:t>
      </w:r>
      <w:r w:rsidR="001D4159" w:rsidRPr="00350C5D">
        <w:rPr>
          <w:rFonts w:ascii="Times New Roman" w:hAnsi="Times New Roman" w:cs="Times New Roman"/>
          <w:color w:val="002060"/>
          <w:sz w:val="24"/>
          <w:szCs w:val="24"/>
        </w:rPr>
        <w:t xml:space="preserve"> Республики Саха (Якутия), утвержденным решением </w:t>
      </w:r>
      <w:r w:rsidR="00EF49E1" w:rsidRPr="00350C5D">
        <w:rPr>
          <w:rFonts w:ascii="Times New Roman" w:hAnsi="Times New Roman" w:cs="Times New Roman"/>
          <w:color w:val="002060"/>
          <w:sz w:val="24"/>
          <w:szCs w:val="24"/>
        </w:rPr>
        <w:t xml:space="preserve">Иенгринского наслежного </w:t>
      </w:r>
      <w:r w:rsidR="001D4159" w:rsidRPr="00350C5D">
        <w:rPr>
          <w:rFonts w:ascii="Times New Roman" w:hAnsi="Times New Roman" w:cs="Times New Roman"/>
          <w:color w:val="002060"/>
          <w:sz w:val="24"/>
          <w:szCs w:val="24"/>
        </w:rPr>
        <w:t xml:space="preserve"> Совета </w:t>
      </w:r>
      <w:r w:rsidR="00EF49E1" w:rsidRPr="00350C5D">
        <w:rPr>
          <w:rFonts w:ascii="Times New Roman" w:hAnsi="Times New Roman" w:cs="Times New Roman"/>
          <w:color w:val="002060"/>
          <w:sz w:val="24"/>
          <w:szCs w:val="24"/>
        </w:rPr>
        <w:t xml:space="preserve">депутатов </w:t>
      </w:r>
      <w:r w:rsidR="001D4159" w:rsidRPr="00350C5D">
        <w:rPr>
          <w:rFonts w:ascii="Times New Roman" w:hAnsi="Times New Roman" w:cs="Times New Roman"/>
          <w:color w:val="002060"/>
          <w:sz w:val="24"/>
          <w:szCs w:val="24"/>
        </w:rPr>
        <w:t xml:space="preserve">от </w:t>
      </w:r>
      <w:r w:rsidR="00EF49E1" w:rsidRPr="00350C5D">
        <w:rPr>
          <w:rFonts w:ascii="Times New Roman" w:hAnsi="Times New Roman" w:cs="Times New Roman"/>
          <w:color w:val="002060"/>
          <w:sz w:val="24"/>
          <w:szCs w:val="24"/>
        </w:rPr>
        <w:t>15</w:t>
      </w:r>
      <w:r w:rsidR="001D4159" w:rsidRPr="00350C5D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EF49E1" w:rsidRPr="00350C5D">
        <w:rPr>
          <w:rFonts w:ascii="Times New Roman" w:hAnsi="Times New Roman" w:cs="Times New Roman"/>
          <w:color w:val="002060"/>
          <w:sz w:val="24"/>
          <w:szCs w:val="24"/>
        </w:rPr>
        <w:t>11</w:t>
      </w:r>
      <w:r w:rsidR="001D4159" w:rsidRPr="00350C5D">
        <w:rPr>
          <w:rFonts w:ascii="Times New Roman" w:hAnsi="Times New Roman" w:cs="Times New Roman"/>
          <w:color w:val="002060"/>
          <w:sz w:val="24"/>
          <w:szCs w:val="24"/>
        </w:rPr>
        <w:t>.201</w:t>
      </w:r>
      <w:r w:rsidR="00EF49E1" w:rsidRPr="00350C5D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="001D4159" w:rsidRPr="00350C5D">
        <w:rPr>
          <w:rFonts w:ascii="Times New Roman" w:hAnsi="Times New Roman" w:cs="Times New Roman"/>
          <w:color w:val="002060"/>
          <w:sz w:val="24"/>
          <w:szCs w:val="24"/>
        </w:rPr>
        <w:t xml:space="preserve"> № </w:t>
      </w:r>
      <w:r w:rsidR="00EF49E1" w:rsidRPr="00350C5D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1D4159" w:rsidRPr="00350C5D">
        <w:rPr>
          <w:rFonts w:ascii="Times New Roman" w:hAnsi="Times New Roman" w:cs="Times New Roman"/>
          <w:color w:val="002060"/>
          <w:sz w:val="24"/>
          <w:szCs w:val="24"/>
        </w:rPr>
        <w:t>-13.</w:t>
      </w:r>
    </w:p>
    <w:p w:rsidR="00350C5D" w:rsidRPr="00350C5D" w:rsidRDefault="00350C5D" w:rsidP="00350C5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350C5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Pr="00350C5D">
        <w:rPr>
          <w:rFonts w:ascii="Times New Roman" w:hAnsi="Times New Roman" w:cs="Times New Roman"/>
          <w:color w:val="002060"/>
          <w:sz w:val="24"/>
          <w:szCs w:val="24"/>
        </w:rPr>
        <w:t xml:space="preserve"> В соответствии со ст. 184.2 БК РФ, ст.19 Положения о бюджетном процессе, одновременно с Проектом решения «Об утверждении бюджета сельского  поселения «</w:t>
      </w:r>
      <w:proofErr w:type="spellStart"/>
      <w:r w:rsidRPr="00350C5D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350C5D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</w:t>
      </w:r>
      <w:r>
        <w:rPr>
          <w:rFonts w:ascii="Times New Roman" w:hAnsi="Times New Roman" w:cs="Times New Roman"/>
          <w:color w:val="002060"/>
          <w:sz w:val="24"/>
          <w:szCs w:val="24"/>
        </w:rPr>
        <w:t>на 2022</w:t>
      </w:r>
      <w:r w:rsidRPr="00350C5D">
        <w:rPr>
          <w:rFonts w:ascii="Times New Roman" w:hAnsi="Times New Roman" w:cs="Times New Roman"/>
          <w:color w:val="002060"/>
          <w:sz w:val="24"/>
          <w:szCs w:val="24"/>
        </w:rPr>
        <w:t xml:space="preserve"> год» в Контрольно-счетную палату МО «Нерюнгринский район» были представлены документы и материалы. </w:t>
      </w:r>
    </w:p>
    <w:p w:rsidR="00295509" w:rsidRPr="00350C5D" w:rsidRDefault="00350C5D" w:rsidP="005B4D33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5B4D33" w:rsidRPr="00350C5D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5B4D33" w:rsidRPr="00350C5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95509" w:rsidRPr="00350C5D">
        <w:rPr>
          <w:rFonts w:ascii="Times New Roman" w:hAnsi="Times New Roman" w:cs="Times New Roman"/>
          <w:color w:val="002060"/>
          <w:sz w:val="24"/>
          <w:szCs w:val="24"/>
        </w:rPr>
        <w:t>Представленный Проект бюджета составлен сроком на один год, что соответствует части 4 статьи 169 БК РФ.</w:t>
      </w:r>
    </w:p>
    <w:p w:rsidR="00350C5D" w:rsidRPr="00350C5D" w:rsidRDefault="00350C5D" w:rsidP="00350C5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C5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4</w:t>
      </w:r>
      <w:r w:rsidRPr="00350C5D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</w:t>
      </w:r>
      <w:r w:rsidRPr="00350C5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Представленный для проведения экспертизы проект бюджета сельского поселения «</w:t>
      </w:r>
      <w:proofErr w:type="spellStart"/>
      <w:r w:rsidRPr="00350C5D"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350C5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эвенкийс</w:t>
      </w:r>
      <w:r w:rsidRPr="00350C5D">
        <w:rPr>
          <w:rFonts w:ascii="Times New Roman" w:eastAsia="Times New Roman" w:hAnsi="Times New Roman" w:cs="Times New Roman"/>
          <w:color w:val="002060"/>
          <w:sz w:val="24"/>
          <w:szCs w:val="24"/>
        </w:rPr>
        <w:t>кий национальный наслег» на 2022</w:t>
      </w:r>
      <w:r w:rsidRPr="00350C5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год соответствует требованиям действующего бюджетного и налогового законодательства, содержит основные характеристики бюджета, предусмотренные ст.184.1 БК РФ.</w:t>
      </w:r>
    </w:p>
    <w:p w:rsidR="00035817" w:rsidRPr="00350C5D" w:rsidRDefault="00350C5D" w:rsidP="00035817">
      <w:pPr>
        <w:pStyle w:val="a3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0C5D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="00035817" w:rsidRPr="00350C5D">
        <w:rPr>
          <w:rFonts w:ascii="Times New Roman" w:hAnsi="Times New Roman" w:cs="Times New Roman"/>
          <w:b/>
          <w:color w:val="002060"/>
          <w:sz w:val="24"/>
          <w:szCs w:val="24"/>
        </w:rPr>
        <w:t>. В нарушение</w:t>
      </w:r>
      <w:r w:rsidR="00035817" w:rsidRPr="00350C5D">
        <w:rPr>
          <w:rFonts w:ascii="Times New Roman" w:hAnsi="Times New Roman" w:cs="Times New Roman"/>
          <w:color w:val="002060"/>
          <w:sz w:val="24"/>
          <w:szCs w:val="24"/>
        </w:rPr>
        <w:t xml:space="preserve"> статьи 173 Бюджетного кодекса Российской Федерации в сельском поселении «Иенгринский эвенкийский национальный наслег»  Нерюнгринского района не утвержден Порядок разработки прогноза социально-экономического развития сельского поселения «Иенгринский эвенкийский национальный наслег»  Нерюнгринского района.</w:t>
      </w:r>
    </w:p>
    <w:p w:rsidR="004C48E1" w:rsidRDefault="004C48E1" w:rsidP="004C4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C48E1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="005B4D33" w:rsidRPr="004C48E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5B4D33" w:rsidRPr="00774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1672DD">
        <w:rPr>
          <w:rFonts w:ascii="Times New Roman" w:hAnsi="Times New Roman" w:cs="Times New Roman"/>
          <w:color w:val="002060"/>
          <w:sz w:val="24"/>
          <w:szCs w:val="24"/>
        </w:rPr>
        <w:t xml:space="preserve"> приложении № 1 к постановлению </w:t>
      </w:r>
      <w:proofErr w:type="spellStart"/>
      <w:r w:rsidRPr="001672DD">
        <w:rPr>
          <w:rFonts w:ascii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Pr="001672D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1672DD">
        <w:rPr>
          <w:rFonts w:ascii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Pr="001672DD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от 11.11.2021 № 63-п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«Об утверждении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на 2022-2024 годы»</w:t>
      </w:r>
      <w:r w:rsidRPr="001672DD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1672DD">
        <w:rPr>
          <w:rFonts w:ascii="Times New Roman" w:hAnsi="Times New Roman" w:cs="Times New Roman"/>
          <w:b/>
          <w:color w:val="002060"/>
          <w:sz w:val="24"/>
          <w:szCs w:val="24"/>
        </w:rPr>
        <w:t>некорректно</w:t>
      </w:r>
      <w:r w:rsidRPr="001672DD">
        <w:rPr>
          <w:rFonts w:ascii="Times New Roman" w:hAnsi="Times New Roman" w:cs="Times New Roman"/>
          <w:color w:val="002060"/>
          <w:sz w:val="24"/>
          <w:szCs w:val="24"/>
        </w:rPr>
        <w:t xml:space="preserve"> указаны макроэкономические показатели и единица измерения платных услуг населению в действующих ценах, % к предыдущему году среднесписочной численности работников на предприятиях и организациях  в 2024 году, среднемесячной заработной платы работников предприятий и организаций</w:t>
      </w:r>
      <w:proofErr w:type="gramEnd"/>
      <w:r w:rsidRPr="001672DD">
        <w:rPr>
          <w:rFonts w:ascii="Times New Roman" w:hAnsi="Times New Roman" w:cs="Times New Roman"/>
          <w:color w:val="002060"/>
          <w:sz w:val="24"/>
          <w:szCs w:val="24"/>
        </w:rPr>
        <w:t xml:space="preserve"> в 2022 году и % к предыдущему году официально </w:t>
      </w:r>
      <w:proofErr w:type="gramStart"/>
      <w:r w:rsidRPr="001672DD">
        <w:rPr>
          <w:rFonts w:ascii="Times New Roman" w:hAnsi="Times New Roman" w:cs="Times New Roman"/>
          <w:color w:val="002060"/>
          <w:sz w:val="24"/>
          <w:szCs w:val="24"/>
        </w:rPr>
        <w:t>признаны</w:t>
      </w:r>
      <w:proofErr w:type="gramEnd"/>
      <w:r w:rsidRPr="001672DD">
        <w:rPr>
          <w:rFonts w:ascii="Times New Roman" w:hAnsi="Times New Roman" w:cs="Times New Roman"/>
          <w:color w:val="002060"/>
          <w:sz w:val="24"/>
          <w:szCs w:val="24"/>
        </w:rPr>
        <w:t xml:space="preserve"> безработными в 2022 году.</w:t>
      </w:r>
    </w:p>
    <w:p w:rsidR="004C48E1" w:rsidRDefault="004C48E1" w:rsidP="004C48E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4C48E1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В преамбуле постановления </w:t>
      </w:r>
      <w:proofErr w:type="spellStart"/>
      <w:r w:rsidRPr="001A27D9">
        <w:rPr>
          <w:rFonts w:ascii="Times New Roman" w:hAnsi="Times New Roman" w:cs="Times New Roman"/>
          <w:color w:val="002060"/>
          <w:sz w:val="24"/>
          <w:szCs w:val="24"/>
        </w:rPr>
        <w:t>Иенгринской</w:t>
      </w:r>
      <w:proofErr w:type="spellEnd"/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1A27D9">
        <w:rPr>
          <w:rFonts w:ascii="Times New Roman" w:hAnsi="Times New Roman" w:cs="Times New Roman"/>
          <w:color w:val="002060"/>
          <w:sz w:val="24"/>
          <w:szCs w:val="24"/>
        </w:rPr>
        <w:t>наслежной</w:t>
      </w:r>
      <w:proofErr w:type="spellEnd"/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 от 11.11.2021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№ 63-п имеет место ссылка на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постановление Правительства Республики Саха (Якутия) от 04.10.2019 № 293. Для 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составления  и </w:t>
      </w:r>
      <w:r w:rsidRPr="001A27D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утверждения прогноза социально-экономического развития на 2022-2024 годы сельского поселения </w:t>
      </w:r>
      <w:r w:rsidRPr="001A27D9">
        <w:rPr>
          <w:rFonts w:ascii="Times New Roman" w:eastAsia="Times New Roman" w:hAnsi="Times New Roman" w:cs="Times New Roman"/>
          <w:color w:val="002060"/>
          <w:sz w:val="24"/>
          <w:szCs w:val="24"/>
        </w:rPr>
        <w:t>«</w:t>
      </w:r>
      <w:proofErr w:type="spellStart"/>
      <w:r w:rsidRPr="001A27D9">
        <w:rPr>
          <w:rFonts w:ascii="Times New Roman" w:eastAsia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1A27D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следует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руководствоваться и </w:t>
      </w:r>
      <w:r w:rsidRPr="001A27D9">
        <w:rPr>
          <w:rFonts w:ascii="Times New Roman" w:hAnsi="Times New Roman" w:cs="Times New Roman"/>
          <w:color w:val="002060"/>
          <w:sz w:val="24"/>
          <w:szCs w:val="24"/>
        </w:rPr>
        <w:t xml:space="preserve"> принимать </w:t>
      </w:r>
      <w:r w:rsidRPr="001A27D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Постановление Правительства Республики Саха 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(Якутия) от 15 сентября 2021 г. № 334 «О прогнозе социально-экономического развития Республики Саха (Якутия) на 2022-2024 годы.</w:t>
      </w:r>
    </w:p>
    <w:p w:rsidR="004C48E1" w:rsidRDefault="004C48E1" w:rsidP="004C48E1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</w:pPr>
      <w:r w:rsidRPr="004C48E1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Pr="00C72566">
        <w:rPr>
          <w:rFonts w:ascii="Times New Roman" w:hAnsi="Times New Roman" w:cs="Times New Roman"/>
          <w:b/>
          <w:color w:val="002060"/>
          <w:sz w:val="24"/>
          <w:szCs w:val="24"/>
        </w:rPr>
        <w:t>В нарушение</w:t>
      </w:r>
      <w:r w:rsidRPr="00C72566">
        <w:rPr>
          <w:rFonts w:ascii="Times New Roman" w:hAnsi="Times New Roman" w:cs="Times New Roman"/>
          <w:color w:val="002060"/>
          <w:sz w:val="24"/>
          <w:szCs w:val="24"/>
        </w:rPr>
        <w:t xml:space="preserve"> статьи 169 </w:t>
      </w:r>
      <w:r w:rsidRPr="00C72566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Бюджетного кодекса Российской Федерации Порядок формирования (разработки) проекта бюджета на очередной финансовый год (плановый период) в Контрольно-счетную палату МО «Нерюнгринский район» </w:t>
      </w:r>
      <w:r w:rsidRPr="00C72566"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>не предоставлен.</w:t>
      </w:r>
    </w:p>
    <w:p w:rsidR="00847DF1" w:rsidRPr="00847DF1" w:rsidRDefault="00847DF1" w:rsidP="00847D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</w:pPr>
      <w:r w:rsidRPr="00847DF1"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>9</w:t>
      </w:r>
      <w:r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. </w:t>
      </w:r>
      <w:r w:rsidRPr="00CA4CA7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В проекте решения о бюджете </w:t>
      </w:r>
      <w:r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на 2022 год в текстовой части </w:t>
      </w:r>
      <w:r w:rsidRPr="00847DF1">
        <w:rPr>
          <w:rFonts w:ascii="Times New Roman" w:eastAsia="SimSun" w:hAnsi="Times New Roman" w:cs="Times New Roman"/>
          <w:b/>
          <w:color w:val="002060"/>
          <w:sz w:val="24"/>
          <w:szCs w:val="24"/>
          <w:lang w:eastAsia="zh-CN"/>
        </w:rPr>
        <w:t>отсутствует</w:t>
      </w:r>
      <w:r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информация об утверждении главного администратора, администратора  доходов бюджета сельского поселения «</w:t>
      </w:r>
      <w:proofErr w:type="spellStart"/>
      <w:r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Иенгринский</w:t>
      </w:r>
      <w:proofErr w:type="spellEnd"/>
      <w:r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эвенкийский национальный наслег» Нерюнгринского района и закрепляемые за ним виды (подвиды) доходов бюджета. </w:t>
      </w:r>
    </w:p>
    <w:p w:rsidR="004C48E1" w:rsidRPr="005E121E" w:rsidRDefault="00847DF1" w:rsidP="004C48E1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847DF1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10</w:t>
      </w:r>
      <w:r w:rsidR="004C48E1" w:rsidRPr="00847DF1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.</w:t>
      </w:r>
      <w:r w:rsidR="004C48E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В</w:t>
      </w:r>
      <w:r w:rsidR="004C48E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предоставленной оценке ожидаемого исполнения за 2021 год, итоговая сумма налоговых и неналоговых доходов </w:t>
      </w:r>
      <w:r w:rsidR="004C48E1" w:rsidRPr="007557C8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не</w:t>
      </w:r>
      <w:r w:rsidR="004C48E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  <w:r w:rsidR="004C48E1" w:rsidRPr="007557C8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соответствует</w:t>
      </w:r>
      <w:r w:rsidR="004C48E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сумме показателей</w:t>
      </w:r>
      <w:r w:rsidR="004C48E1" w:rsidRPr="006F5FA9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</w:t>
      </w:r>
      <w:r w:rsidR="004C48E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параметров  доходов, отсюда имеет место </w:t>
      </w:r>
      <w:r w:rsidR="004C48E1" w:rsidRPr="00491DFD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несоответствие</w:t>
      </w:r>
      <w:r w:rsidR="004C48E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общей суммы доходов бюджета  сумме показателей всех доходов. В результате некорректного определения ожидаемых сумм налоговых и неналоговых доходов за 2021 год, Контрольно-счетная палата не имеет </w:t>
      </w:r>
      <w:r w:rsidR="004C48E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lastRenderedPageBreak/>
        <w:t xml:space="preserve">возможности провести анализ по данным параметрам, и в </w:t>
      </w:r>
      <w:proofErr w:type="gramStart"/>
      <w:r w:rsidR="004C48E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связи</w:t>
      </w:r>
      <w:proofErr w:type="gramEnd"/>
      <w:r w:rsidR="004C48E1"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с чем анализ проведен по уточненным данным годового плана на 2021 год.  </w:t>
      </w:r>
    </w:p>
    <w:p w:rsidR="00847DF1" w:rsidRPr="00DA7DAA" w:rsidRDefault="00402DB4" w:rsidP="00847D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847DF1">
        <w:rPr>
          <w:rFonts w:ascii="Times New Roman" w:hAnsi="Times New Roman" w:cs="Times New Roman"/>
          <w:b/>
          <w:color w:val="002060"/>
          <w:sz w:val="24"/>
          <w:szCs w:val="24"/>
        </w:rPr>
        <w:t>11</w:t>
      </w:r>
      <w:r w:rsidR="00295509" w:rsidRPr="00847DF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295509" w:rsidRPr="00847DF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B41DE" w:rsidRPr="00847DF1">
        <w:rPr>
          <w:rFonts w:ascii="Times New Roman" w:hAnsi="Times New Roman" w:cs="Times New Roman"/>
          <w:color w:val="002060"/>
          <w:sz w:val="24"/>
          <w:szCs w:val="24"/>
        </w:rPr>
        <w:t>В соответствии со ст. 184.1 БК РФ Проект</w:t>
      </w:r>
      <w:r w:rsidR="00961B4E" w:rsidRPr="00847DF1">
        <w:rPr>
          <w:rFonts w:ascii="Times New Roman" w:hAnsi="Times New Roman" w:cs="Times New Roman"/>
          <w:color w:val="002060"/>
          <w:sz w:val="24"/>
          <w:szCs w:val="24"/>
        </w:rPr>
        <w:t xml:space="preserve"> бюджета</w:t>
      </w:r>
      <w:r w:rsidR="003B41DE" w:rsidRPr="00847DF1">
        <w:rPr>
          <w:rFonts w:ascii="Times New Roman" w:hAnsi="Times New Roman" w:cs="Times New Roman"/>
          <w:color w:val="002060"/>
          <w:sz w:val="24"/>
          <w:szCs w:val="24"/>
        </w:rPr>
        <w:t xml:space="preserve"> содержит </w:t>
      </w:r>
      <w:r w:rsidR="00847DF1" w:rsidRPr="00847DF1">
        <w:rPr>
          <w:rFonts w:ascii="Times New Roman" w:hAnsi="Times New Roman" w:cs="Times New Roman"/>
          <w:color w:val="002060"/>
          <w:sz w:val="24"/>
          <w:szCs w:val="24"/>
        </w:rPr>
        <w:t>следующие</w:t>
      </w:r>
      <w:r w:rsidR="00847DF1">
        <w:rPr>
          <w:rFonts w:ascii="Times New Roman" w:hAnsi="Times New Roman" w:cs="Times New Roman"/>
          <w:color w:val="002060"/>
          <w:sz w:val="24"/>
          <w:szCs w:val="24"/>
        </w:rPr>
        <w:t xml:space="preserve"> основные  характеристики:</w:t>
      </w:r>
    </w:p>
    <w:p w:rsidR="00847DF1" w:rsidRPr="00DA7DAA" w:rsidRDefault="00847DF1" w:rsidP="00847D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>- прогнозируемый общий объем доходов местного бюджета в сумме 27 876,7 тыс. рублей, из них налоговые и неналоговые доходы в сумме 1 913,5 тыс. рублей, безвозмездные поступления 25 963,2 тыс. рублей, в том числе межбюджетные трансферты из государственного бюджета Республики Саха (Якутия) 25 963,25 тыс. рублей;</w:t>
      </w:r>
    </w:p>
    <w:p w:rsidR="00847DF1" w:rsidRPr="00DA7DAA" w:rsidRDefault="00847DF1" w:rsidP="00847D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>- общий объем расходов местного бюджета в сумме 27 876,7 тыс. рублей;</w:t>
      </w:r>
    </w:p>
    <w:p w:rsidR="00847DF1" w:rsidRDefault="00847DF1" w:rsidP="00847D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DA7DAA">
        <w:rPr>
          <w:rFonts w:ascii="Times New Roman" w:hAnsi="Times New Roman" w:cs="Times New Roman"/>
          <w:color w:val="002060"/>
          <w:sz w:val="24"/>
          <w:szCs w:val="24"/>
          <w:lang w:bidi="ru-RU"/>
        </w:rPr>
        <w:t>- бюджет предусмотрен без дефицита.</w:t>
      </w:r>
    </w:p>
    <w:p w:rsidR="00847DF1" w:rsidRPr="00DA7DAA" w:rsidRDefault="00847DF1" w:rsidP="00847D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Бюджет муниципального образования </w:t>
      </w:r>
      <w:r>
        <w:rPr>
          <w:rFonts w:ascii="Times New Roman" w:hAnsi="Times New Roman" w:cs="Times New Roman"/>
          <w:color w:val="002060"/>
          <w:sz w:val="24"/>
          <w:szCs w:val="24"/>
        </w:rPr>
        <w:t>сельское</w:t>
      </w:r>
      <w:r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поселение «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</w:t>
      </w:r>
      <w:r w:rsidRPr="00F621BB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на 2022 год сбалансирован.</w:t>
      </w:r>
    </w:p>
    <w:p w:rsidR="003B41DE" w:rsidRPr="00847DF1" w:rsidRDefault="00402DB4" w:rsidP="00847DF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47DF1">
        <w:rPr>
          <w:rFonts w:ascii="Times New Roman" w:hAnsi="Times New Roman" w:cs="Times New Roman"/>
          <w:b/>
          <w:color w:val="002060"/>
          <w:sz w:val="24"/>
          <w:szCs w:val="24"/>
        </w:rPr>
        <w:t>12</w:t>
      </w:r>
      <w:r w:rsidR="001F6D6D" w:rsidRPr="00847DF1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329E1" w:rsidRPr="00847DF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054B0" w:rsidRPr="00847DF1">
        <w:rPr>
          <w:rFonts w:ascii="Times New Roman" w:hAnsi="Times New Roman" w:cs="Times New Roman"/>
          <w:color w:val="002060"/>
          <w:sz w:val="24"/>
          <w:szCs w:val="24"/>
        </w:rPr>
        <w:t>Анализ П</w:t>
      </w:r>
      <w:r w:rsidR="003B41DE" w:rsidRPr="00847DF1">
        <w:rPr>
          <w:rFonts w:ascii="Times New Roman" w:hAnsi="Times New Roman" w:cs="Times New Roman"/>
          <w:color w:val="002060"/>
          <w:sz w:val="24"/>
          <w:szCs w:val="24"/>
        </w:rPr>
        <w:t>роекта бюджета, а также сведений, содержащ</w:t>
      </w:r>
      <w:r w:rsidR="005054B0" w:rsidRPr="00847DF1">
        <w:rPr>
          <w:rFonts w:ascii="Times New Roman" w:hAnsi="Times New Roman" w:cs="Times New Roman"/>
          <w:color w:val="002060"/>
          <w:sz w:val="24"/>
          <w:szCs w:val="24"/>
        </w:rPr>
        <w:t>ихся в пояснительной записке к П</w:t>
      </w:r>
      <w:r w:rsidR="003B41DE" w:rsidRPr="00847DF1">
        <w:rPr>
          <w:rFonts w:ascii="Times New Roman" w:hAnsi="Times New Roman" w:cs="Times New Roman"/>
          <w:color w:val="002060"/>
          <w:sz w:val="24"/>
          <w:szCs w:val="24"/>
        </w:rPr>
        <w:t>роекту бюджета, показал, что доходы, о</w:t>
      </w:r>
      <w:r w:rsidR="005054B0" w:rsidRPr="00847DF1">
        <w:rPr>
          <w:rFonts w:ascii="Times New Roman" w:hAnsi="Times New Roman" w:cs="Times New Roman"/>
          <w:color w:val="002060"/>
          <w:sz w:val="24"/>
          <w:szCs w:val="24"/>
        </w:rPr>
        <w:t>траженные в П</w:t>
      </w:r>
      <w:r w:rsidR="003B41DE" w:rsidRPr="00847DF1">
        <w:rPr>
          <w:rFonts w:ascii="Times New Roman" w:hAnsi="Times New Roman" w:cs="Times New Roman"/>
          <w:color w:val="002060"/>
          <w:sz w:val="24"/>
          <w:szCs w:val="24"/>
        </w:rPr>
        <w:t>роекте бюджета, определены в соответствии с нормативами зачисления налоговых и неналоговых доходов в бюджет</w:t>
      </w:r>
      <w:r w:rsidR="001F6D6D" w:rsidRPr="00847DF1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3B41DE" w:rsidRPr="00847DF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47DF1" w:rsidRDefault="00402DB4" w:rsidP="00847D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color w:val="002060"/>
          <w:sz w:val="24"/>
          <w:szCs w:val="24"/>
        </w:rPr>
      </w:pPr>
      <w:r w:rsidRPr="00847DF1">
        <w:rPr>
          <w:rFonts w:ascii="Times New Roman" w:hAnsi="Times New Roman" w:cs="Times New Roman"/>
          <w:b/>
          <w:color w:val="002060"/>
          <w:sz w:val="24"/>
          <w:szCs w:val="24"/>
        </w:rPr>
        <w:t>13</w:t>
      </w:r>
      <w:r w:rsidR="001B72AF" w:rsidRPr="00847DF1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847DF1">
        <w:rPr>
          <w:rFonts w:ascii="Times New Roman" w:hAnsi="Times New Roman" w:cs="Times New Roman"/>
          <w:sz w:val="24"/>
          <w:szCs w:val="24"/>
        </w:rPr>
        <w:t xml:space="preserve"> </w:t>
      </w:r>
      <w:r w:rsidR="00847DF1">
        <w:rPr>
          <w:rFonts w:ascii="Times New Roman" w:hAnsi="Times New Roman" w:cs="Times New Roman"/>
          <w:color w:val="002060"/>
          <w:sz w:val="24"/>
          <w:szCs w:val="24"/>
        </w:rPr>
        <w:t>Д</w:t>
      </w:r>
      <w:r w:rsidR="00847DF1"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оходная часть бюджета сельского </w:t>
      </w:r>
      <w:r w:rsidR="00847DF1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поселения «</w:t>
      </w:r>
      <w:proofErr w:type="spellStart"/>
      <w:r w:rsidR="00847DF1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Иенгринский</w:t>
      </w:r>
      <w:proofErr w:type="spellEnd"/>
      <w:r w:rsidR="00847DF1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эвенкийский национальный наслег» Нерюнгринского района </w:t>
      </w:r>
      <w:r w:rsidR="00847DF1"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на 2022 год, формируемая за счет безвозмездных поступлений (субсидий, субвенций) а также межбюджетных трансфертов, будет изменена в процессе публичных слушаний,  в связи с отсутствием в настоящее время данных по объему безвозмездных поступлений. Таким образом, в проекте бюджета </w:t>
      </w:r>
      <w:r w:rsidR="00847DF1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сельского  поселения «</w:t>
      </w:r>
      <w:proofErr w:type="spellStart"/>
      <w:r w:rsidR="00847DF1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Иенгринский</w:t>
      </w:r>
      <w:proofErr w:type="spellEnd"/>
      <w:r w:rsidR="00847DF1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эвенкийский национальный наслег» Нерюнгринского района </w:t>
      </w:r>
      <w:r w:rsidR="00847DF1"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на 2022 год устанавливаются собственные доходы бюджета </w:t>
      </w:r>
      <w:r w:rsidR="00847DF1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сельского  поселения «</w:t>
      </w:r>
      <w:proofErr w:type="spellStart"/>
      <w:r w:rsidR="00847DF1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Иенгринский</w:t>
      </w:r>
      <w:proofErr w:type="spellEnd"/>
      <w:r w:rsidR="00847DF1" w:rsidRPr="004A1BD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эвенкийский национальный наслег» Нерюнгринского района </w:t>
      </w:r>
      <w:r w:rsidR="00847DF1" w:rsidRPr="004A1BDE">
        <w:rPr>
          <w:rFonts w:ascii="Times New Roman" w:hAnsi="Times New Roman" w:cs="Times New Roman"/>
          <w:color w:val="002060"/>
          <w:sz w:val="24"/>
          <w:szCs w:val="24"/>
        </w:rPr>
        <w:t>на 20</w:t>
      </w:r>
      <w:r w:rsidR="00847DF1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847DF1" w:rsidRPr="004A1BDE">
        <w:rPr>
          <w:rFonts w:ascii="Times New Roman" w:hAnsi="Times New Roman" w:cs="Times New Roman"/>
          <w:color w:val="002060"/>
          <w:sz w:val="24"/>
          <w:szCs w:val="24"/>
        </w:rPr>
        <w:t xml:space="preserve"> год и дотации на выравнивание</w:t>
      </w:r>
      <w:r w:rsidR="00847DF1" w:rsidRPr="007744AA">
        <w:rPr>
          <w:rFonts w:ascii="Times New Roman" w:hAnsi="Times New Roman" w:cs="Times New Roman"/>
          <w:sz w:val="24"/>
          <w:szCs w:val="24"/>
        </w:rPr>
        <w:t xml:space="preserve"> </w:t>
      </w:r>
      <w:r w:rsidR="00847DF1" w:rsidRPr="004A1BDE">
        <w:rPr>
          <w:rFonts w:ascii="Times New Roman" w:hAnsi="Times New Roman" w:cs="Times New Roman"/>
          <w:color w:val="002060"/>
          <w:sz w:val="24"/>
          <w:szCs w:val="24"/>
        </w:rPr>
        <w:t>уровня бюджетной обеспеченности.</w:t>
      </w:r>
    </w:p>
    <w:p w:rsidR="00847DF1" w:rsidRPr="00D1394A" w:rsidRDefault="00847DF1" w:rsidP="00847DF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47DF1">
        <w:rPr>
          <w:rFonts w:ascii="Times New Roman" w:hAnsi="Times New Roman" w:cs="Times New Roman"/>
          <w:b/>
          <w:color w:val="002060"/>
          <w:sz w:val="24"/>
          <w:szCs w:val="24"/>
        </w:rPr>
        <w:t>14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D1394A">
        <w:rPr>
          <w:rFonts w:ascii="Times New Roman" w:hAnsi="Times New Roman" w:cs="Times New Roman"/>
          <w:color w:val="002060"/>
          <w:sz w:val="24"/>
          <w:szCs w:val="24"/>
        </w:rPr>
        <w:t xml:space="preserve">Налоговая база и исчисленные суммы НДФЛ за 2019-2020 годы по данным отчетов </w:t>
      </w:r>
      <w:r w:rsidR="00977C36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D1394A">
        <w:rPr>
          <w:rFonts w:ascii="Times New Roman" w:hAnsi="Times New Roman" w:cs="Times New Roman"/>
          <w:b/>
          <w:color w:val="002060"/>
          <w:sz w:val="24"/>
          <w:szCs w:val="24"/>
        </w:rPr>
        <w:t>5-НДФЛ</w:t>
      </w:r>
      <w:r w:rsidRPr="00D1394A">
        <w:rPr>
          <w:rFonts w:ascii="Times New Roman" w:hAnsi="Times New Roman" w:cs="Times New Roman"/>
          <w:color w:val="002060"/>
          <w:sz w:val="24"/>
          <w:szCs w:val="24"/>
        </w:rPr>
        <w:t xml:space="preserve"> в Контрольно-счетную палату МО «Нерюнгринский район </w:t>
      </w:r>
      <w:r w:rsidRPr="00D1394A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лялись</w:t>
      </w:r>
      <w:r w:rsidRPr="00D1394A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47DF1" w:rsidRDefault="00847DF1" w:rsidP="00847DF1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847DF1">
        <w:rPr>
          <w:rFonts w:ascii="Times New Roman" w:hAnsi="Times New Roman" w:cs="Times New Roman"/>
          <w:b/>
          <w:color w:val="002060"/>
          <w:sz w:val="24"/>
          <w:szCs w:val="24"/>
        </w:rPr>
        <w:t>15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Исходные данные отчетов УФНС по РС (Я) </w:t>
      </w:r>
      <w:r w:rsidRPr="0059207D">
        <w:rPr>
          <w:rFonts w:ascii="Times New Roman" w:hAnsi="Times New Roman" w:cs="Times New Roman"/>
          <w:b/>
          <w:color w:val="002060"/>
          <w:sz w:val="24"/>
          <w:szCs w:val="24"/>
        </w:rPr>
        <w:t>форма 5-МН</w:t>
      </w:r>
      <w:r w:rsidRPr="0059207D">
        <w:rPr>
          <w:rFonts w:ascii="Times New Roman" w:hAnsi="Times New Roman" w:cs="Times New Roman"/>
          <w:color w:val="002060"/>
          <w:sz w:val="24"/>
          <w:szCs w:val="24"/>
        </w:rPr>
        <w:t xml:space="preserve"> «Отчет о налоговой базе и структуре начислений по местным налогам» за 2019 -2020 годы в Контрольно-счетную палату МО «Нерюнгринский район» </w:t>
      </w:r>
      <w:r w:rsidRPr="0059207D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предоставлялись</w:t>
      </w:r>
      <w:r w:rsidRPr="0059207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77C36" w:rsidRPr="00F776C5" w:rsidRDefault="00977C36" w:rsidP="00977C3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77C36">
        <w:rPr>
          <w:rFonts w:ascii="Times New Roman" w:hAnsi="Times New Roman" w:cs="Times New Roman"/>
          <w:b/>
          <w:color w:val="002060"/>
          <w:sz w:val="24"/>
          <w:szCs w:val="24"/>
        </w:rPr>
        <w:t>16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F776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Прогнозный план (программа) приватизации муниципального имущества </w:t>
      </w:r>
      <w:r w:rsidRPr="00F776C5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</w:t>
      </w:r>
      <w:proofErr w:type="spellStart"/>
      <w:r w:rsidRPr="00F776C5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Республики Саха (Якутия) на 2022 год, в Контрольно-счетную палату МО «Нерюнгринский район»    </w:t>
      </w:r>
      <w:r w:rsidRPr="00F776C5">
        <w:rPr>
          <w:rFonts w:ascii="Times New Roman" w:hAnsi="Times New Roman" w:cs="Times New Roman"/>
          <w:b/>
          <w:color w:val="002060"/>
          <w:sz w:val="24"/>
          <w:szCs w:val="24"/>
        </w:rPr>
        <w:t>не предоставлен</w:t>
      </w:r>
      <w:r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BB33C0" w:rsidRPr="007744AA" w:rsidRDefault="00977C36" w:rsidP="00977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C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нарушение </w:t>
      </w:r>
      <w:r w:rsidRPr="00F776C5">
        <w:rPr>
          <w:rFonts w:ascii="Times New Roman" w:hAnsi="Times New Roman" w:cs="Times New Roman"/>
          <w:color w:val="002060"/>
          <w:sz w:val="24"/>
          <w:szCs w:val="24"/>
        </w:rPr>
        <w:t>пункта 4 статьи 192 Бюджетного кодекса Российской Федерации Проект бюджета на 2022 год предоставлен в Контрольно-счетную палату муниципального образования «Нерюнгринский район» без учета доходов от приватизации муниципального имущества</w:t>
      </w:r>
      <w:r w:rsidRPr="007744AA">
        <w:rPr>
          <w:rFonts w:ascii="Times New Roman" w:hAnsi="Times New Roman" w:cs="Times New Roman"/>
          <w:sz w:val="24"/>
          <w:szCs w:val="24"/>
        </w:rPr>
        <w:t>.</w:t>
      </w:r>
    </w:p>
    <w:p w:rsidR="003B41DE" w:rsidRPr="00977C36" w:rsidRDefault="001B72AF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977C36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402DB4" w:rsidRPr="00977C36">
        <w:rPr>
          <w:rFonts w:ascii="Times New Roman" w:hAnsi="Times New Roman" w:cs="Times New Roman"/>
          <w:b/>
          <w:color w:val="002060"/>
          <w:sz w:val="24"/>
          <w:szCs w:val="24"/>
        </w:rPr>
        <w:t>7</w:t>
      </w:r>
      <w:r w:rsidR="00114CC4" w:rsidRPr="00977C3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59E5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Расходы бюджета </w:t>
      </w:r>
      <w:r w:rsidR="008C7146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FF59E5" w:rsidRPr="00977C3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Нерюнгринского района</w:t>
      </w:r>
      <w:r w:rsidR="00FF59E5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на 20</w:t>
      </w:r>
      <w:r w:rsidR="00977C36" w:rsidRPr="00977C36">
        <w:rPr>
          <w:rFonts w:ascii="Times New Roman" w:hAnsi="Times New Roman" w:cs="Times New Roman"/>
          <w:color w:val="002060"/>
          <w:sz w:val="24"/>
          <w:szCs w:val="24"/>
        </w:rPr>
        <w:t>22</w:t>
      </w:r>
      <w:r w:rsidR="00FF59E5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год планируются</w:t>
      </w:r>
      <w:r w:rsidR="00E0703A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в сумме </w:t>
      </w:r>
      <w:r w:rsidR="00977C36" w:rsidRPr="00977C36">
        <w:rPr>
          <w:rFonts w:ascii="Times New Roman" w:hAnsi="Times New Roman" w:cs="Times New Roman"/>
          <w:color w:val="002060"/>
          <w:sz w:val="24"/>
          <w:szCs w:val="24"/>
        </w:rPr>
        <w:t>27 876,7</w:t>
      </w:r>
      <w:r w:rsidR="00E0703A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рублей, что </w:t>
      </w:r>
      <w:r w:rsidR="00FF59E5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A05B2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меньше </w:t>
      </w:r>
      <w:r w:rsidR="00977C36" w:rsidRPr="00977C36">
        <w:rPr>
          <w:rFonts w:ascii="Times New Roman" w:hAnsi="Times New Roman" w:cs="Times New Roman"/>
          <w:color w:val="002060"/>
          <w:sz w:val="24"/>
          <w:szCs w:val="24"/>
        </w:rPr>
        <w:t>уточненных показателей  2021</w:t>
      </w:r>
      <w:r w:rsidR="00FF59E5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года на </w:t>
      </w:r>
      <w:r w:rsidR="00977C36" w:rsidRPr="00977C36">
        <w:rPr>
          <w:rFonts w:ascii="Times New Roman" w:hAnsi="Times New Roman" w:cs="Times New Roman"/>
          <w:color w:val="002060"/>
          <w:sz w:val="24"/>
          <w:szCs w:val="24"/>
        </w:rPr>
        <w:t>31 647,5</w:t>
      </w:r>
      <w:r w:rsidR="009F6403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F59E5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тыс. рублей. </w:t>
      </w:r>
    </w:p>
    <w:p w:rsidR="003B41DE" w:rsidRPr="00977C36" w:rsidRDefault="00402DB4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977C36">
        <w:rPr>
          <w:rFonts w:ascii="Times New Roman" w:hAnsi="Times New Roman" w:cs="Times New Roman"/>
          <w:b/>
          <w:color w:val="002060"/>
          <w:sz w:val="24"/>
          <w:szCs w:val="24"/>
        </w:rPr>
        <w:t>18</w:t>
      </w:r>
      <w:r w:rsidR="001B72AF" w:rsidRPr="00977C3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B72AF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3B41DE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что соответствует требованиям статьи 184.1. Бюджетного кодекса Российской Федерации. </w:t>
      </w:r>
    </w:p>
    <w:p w:rsidR="00EC309D" w:rsidRPr="00977C36" w:rsidRDefault="00402DB4" w:rsidP="00EC309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77C36">
        <w:rPr>
          <w:rFonts w:ascii="Times New Roman" w:hAnsi="Times New Roman" w:cs="Times New Roman"/>
          <w:b/>
          <w:color w:val="002060"/>
          <w:sz w:val="24"/>
          <w:szCs w:val="24"/>
        </w:rPr>
        <w:t>19</w:t>
      </w:r>
      <w:r w:rsidR="00EC309D" w:rsidRPr="00977C3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EC309D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В проекте бюджета предусмотрены бюджетные ассигнования на исполнение публичных нормативных обязательств в соответствии частью 2 статьи 74.1 БК РФ.</w:t>
      </w:r>
    </w:p>
    <w:p w:rsidR="00F875CA" w:rsidRPr="00977C36" w:rsidRDefault="00D626BD" w:rsidP="001B72AF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2060"/>
          <w:sz w:val="24"/>
          <w:szCs w:val="24"/>
        </w:rPr>
      </w:pPr>
      <w:r w:rsidRPr="00977C36">
        <w:rPr>
          <w:rFonts w:ascii="Times New Roman" w:hAnsi="Times New Roman"/>
          <w:b/>
          <w:color w:val="002060"/>
          <w:sz w:val="24"/>
          <w:szCs w:val="24"/>
        </w:rPr>
        <w:t>2</w:t>
      </w:r>
      <w:r w:rsidR="00627F87">
        <w:rPr>
          <w:rFonts w:ascii="Times New Roman" w:hAnsi="Times New Roman"/>
          <w:b/>
          <w:color w:val="002060"/>
          <w:sz w:val="24"/>
          <w:szCs w:val="24"/>
        </w:rPr>
        <w:t>0</w:t>
      </w:r>
      <w:r w:rsidR="001B72AF" w:rsidRPr="00977C36">
        <w:rPr>
          <w:rFonts w:ascii="Times New Roman" w:hAnsi="Times New Roman"/>
          <w:b/>
          <w:color w:val="002060"/>
          <w:sz w:val="24"/>
          <w:szCs w:val="24"/>
        </w:rPr>
        <w:t>.</w:t>
      </w:r>
      <w:r w:rsidR="001B72AF" w:rsidRPr="00977C3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F875CA" w:rsidRPr="00977C36">
        <w:rPr>
          <w:rFonts w:ascii="Times New Roman" w:hAnsi="Times New Roman"/>
          <w:color w:val="002060"/>
          <w:sz w:val="24"/>
          <w:szCs w:val="24"/>
        </w:rPr>
        <w:t>В бюджетной смете на содержание учреждения  культуры предусмотрены расходы по содержанию здания</w:t>
      </w:r>
      <w:r w:rsidR="00E0703A" w:rsidRPr="00977C36">
        <w:rPr>
          <w:rFonts w:ascii="Times New Roman" w:hAnsi="Times New Roman"/>
          <w:color w:val="002060"/>
          <w:sz w:val="24"/>
          <w:szCs w:val="24"/>
        </w:rPr>
        <w:t>.</w:t>
      </w:r>
      <w:r w:rsidR="00F875CA" w:rsidRPr="00977C36">
        <w:rPr>
          <w:rFonts w:ascii="Times New Roman" w:hAnsi="Times New Roman"/>
          <w:color w:val="002060"/>
          <w:sz w:val="24"/>
          <w:szCs w:val="24"/>
        </w:rPr>
        <w:t xml:space="preserve"> При этом</w:t>
      </w:r>
      <w:proofErr w:type="gramStart"/>
      <w:r w:rsidR="00F875CA" w:rsidRPr="00977C36">
        <w:rPr>
          <w:rFonts w:ascii="Times New Roman" w:hAnsi="Times New Roman"/>
          <w:color w:val="002060"/>
          <w:sz w:val="24"/>
          <w:szCs w:val="24"/>
        </w:rPr>
        <w:t>,</w:t>
      </w:r>
      <w:proofErr w:type="gramEnd"/>
      <w:r w:rsidR="00F875CA" w:rsidRPr="00977C36">
        <w:rPr>
          <w:rFonts w:ascii="Times New Roman" w:hAnsi="Times New Roman"/>
          <w:color w:val="002060"/>
          <w:sz w:val="24"/>
          <w:szCs w:val="24"/>
        </w:rPr>
        <w:t xml:space="preserve"> здание не передано в оперативное управление учреждению культуры, что может повлечь нецелевое расходование бюджетных средств.</w:t>
      </w:r>
    </w:p>
    <w:p w:rsidR="00E0703A" w:rsidRPr="00977C36" w:rsidRDefault="00D626BD" w:rsidP="0089666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77C3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627F87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="001B72AF" w:rsidRPr="00977C3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E0703A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A63D5" w:rsidRPr="00977C3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Общий объем финансирования, предусмотренный в проекте бюджета </w:t>
      </w:r>
      <w:r w:rsidR="008C7146" w:rsidRPr="00977C3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977C3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EA63D5" w:rsidRPr="00977C3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на реализацию муниципальных программ составил </w:t>
      </w:r>
      <w:r w:rsidR="00977C36" w:rsidRPr="00977C36">
        <w:rPr>
          <w:rFonts w:ascii="Times New Roman" w:eastAsia="Times New Roman" w:hAnsi="Times New Roman" w:cs="Times New Roman"/>
          <w:color w:val="002060"/>
          <w:sz w:val="24"/>
          <w:szCs w:val="24"/>
        </w:rPr>
        <w:t>511,8</w:t>
      </w:r>
      <w:r w:rsidR="00EA63D5" w:rsidRPr="00977C3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тыс. рублей, что составляет </w:t>
      </w:r>
      <w:r w:rsidR="00977C36" w:rsidRPr="00977C36">
        <w:rPr>
          <w:rFonts w:ascii="Times New Roman" w:eastAsia="Times New Roman" w:hAnsi="Times New Roman" w:cs="Times New Roman"/>
          <w:color w:val="002060"/>
          <w:sz w:val="24"/>
          <w:szCs w:val="24"/>
        </w:rPr>
        <w:t>1,8</w:t>
      </w:r>
      <w:r w:rsidR="00896664" w:rsidRPr="00977C3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EA63D5" w:rsidRPr="00977C3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% от общей </w:t>
      </w:r>
      <w:r w:rsidR="00EA63D5" w:rsidRPr="00977C36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суммы расходов бюджета </w:t>
      </w:r>
      <w:r w:rsidR="008C7146" w:rsidRPr="00977C3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сельского </w:t>
      </w:r>
      <w:r w:rsidR="00FF651F" w:rsidRPr="00977C3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поселения «Иенгринский эвенкийский национальный наслег»</w:t>
      </w:r>
      <w:r w:rsidR="00864373" w:rsidRPr="00977C36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="00896664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82244" w:rsidRPr="00977C36">
        <w:rPr>
          <w:rFonts w:ascii="Times New Roman" w:eastAsia="Times New Roman" w:hAnsi="Times New Roman" w:cs="Times New Roman"/>
          <w:color w:val="002060"/>
          <w:sz w:val="24"/>
          <w:szCs w:val="24"/>
        </w:rPr>
        <w:t>В</w:t>
      </w:r>
      <w:r w:rsidR="00896664" w:rsidRPr="00977C3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864373" w:rsidRPr="00977C36">
        <w:rPr>
          <w:rFonts w:ascii="Times New Roman" w:hAnsi="Times New Roman" w:cs="Times New Roman"/>
          <w:color w:val="002060"/>
          <w:sz w:val="24"/>
          <w:szCs w:val="24"/>
        </w:rPr>
        <w:t>сельском  поселении «Иенгринский эвенкийский национальный наслег»</w:t>
      </w:r>
      <w:r w:rsidR="00782244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 действуют </w:t>
      </w:r>
      <w:r w:rsidR="00977C36" w:rsidRPr="00977C36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896664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0703A" w:rsidRPr="00977C36">
        <w:rPr>
          <w:rFonts w:ascii="Times New Roman" w:hAnsi="Times New Roman" w:cs="Times New Roman"/>
          <w:color w:val="002060"/>
          <w:sz w:val="24"/>
          <w:szCs w:val="24"/>
        </w:rPr>
        <w:t>муниципальные</w:t>
      </w:r>
      <w:r w:rsidR="00782244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программы</w:t>
      </w:r>
      <w:r w:rsidR="007B270F" w:rsidRPr="00977C36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896664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0703A" w:rsidRPr="00977C36" w:rsidRDefault="00E0703A" w:rsidP="00E0703A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77C36">
        <w:rPr>
          <w:rFonts w:ascii="Times New Roman" w:hAnsi="Times New Roman" w:cs="Times New Roman"/>
          <w:color w:val="002060"/>
          <w:sz w:val="24"/>
          <w:szCs w:val="24"/>
        </w:rPr>
        <w:t>Объем финансирования в Проекте бюджета  соответствует объему финансирования, предусмотренному паспортами муниципальных программ.</w:t>
      </w:r>
    </w:p>
    <w:p w:rsidR="00782244" w:rsidRPr="00977C36" w:rsidRDefault="00E0703A" w:rsidP="00F875C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77C3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627F87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1B72AF" w:rsidRPr="00977C3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B72AF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875CA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Дефицит бюджета </w:t>
      </w:r>
      <w:r w:rsidR="00F875CA" w:rsidRPr="00977C36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сельского  поселения «Иенгринский эвенкийский национальный наслег» </w:t>
      </w:r>
      <w:r w:rsidR="00F875CA" w:rsidRPr="00977C36">
        <w:rPr>
          <w:rFonts w:ascii="Times New Roman" w:hAnsi="Times New Roman" w:cs="Times New Roman"/>
          <w:color w:val="002060"/>
          <w:sz w:val="24"/>
          <w:szCs w:val="24"/>
        </w:rPr>
        <w:t>Нерюнгринского района на 20</w:t>
      </w:r>
      <w:r w:rsidR="00FF095F" w:rsidRPr="00977C36">
        <w:rPr>
          <w:rFonts w:ascii="Times New Roman" w:hAnsi="Times New Roman" w:cs="Times New Roman"/>
          <w:color w:val="002060"/>
          <w:sz w:val="24"/>
          <w:szCs w:val="24"/>
        </w:rPr>
        <w:t>21</w:t>
      </w:r>
      <w:r w:rsidR="00402DB4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год не превышает установленного</w:t>
      </w:r>
      <w:r w:rsidR="00F875CA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частью</w:t>
      </w:r>
      <w:r w:rsidR="00977C36">
        <w:rPr>
          <w:rFonts w:ascii="Times New Roman" w:hAnsi="Times New Roman" w:cs="Times New Roman"/>
          <w:color w:val="002060"/>
          <w:sz w:val="24"/>
          <w:szCs w:val="24"/>
        </w:rPr>
        <w:t xml:space="preserve">            </w:t>
      </w:r>
      <w:r w:rsidR="00F875CA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02DB4" w:rsidRPr="00977C36">
        <w:rPr>
          <w:rFonts w:ascii="Times New Roman" w:hAnsi="Times New Roman" w:cs="Times New Roman"/>
          <w:color w:val="002060"/>
          <w:sz w:val="24"/>
          <w:szCs w:val="24"/>
        </w:rPr>
        <w:t>3 статьи 92.1. БК РФ ограничения</w:t>
      </w:r>
      <w:r w:rsidR="00F875CA" w:rsidRPr="00977C36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9E22BF" w:rsidRPr="00977C36" w:rsidRDefault="00FF095F" w:rsidP="009E22B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977C36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627F87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1B72AF" w:rsidRPr="00977C3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B72AF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E22BF" w:rsidRPr="00977C36">
        <w:rPr>
          <w:rFonts w:ascii="Times New Roman" w:hAnsi="Times New Roman"/>
          <w:color w:val="002060"/>
          <w:sz w:val="24"/>
          <w:szCs w:val="24"/>
        </w:rPr>
        <w:t xml:space="preserve">Верхний предел муниципального внутреннего долга </w:t>
      </w:r>
      <w:r w:rsidR="009E22BF" w:rsidRPr="00977C36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</w:t>
      </w:r>
      <w:proofErr w:type="spellStart"/>
      <w:r w:rsidR="009E22BF" w:rsidRPr="00977C36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="009E22BF" w:rsidRPr="00977C36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</w:t>
      </w:r>
      <w:r w:rsidR="00977C36" w:rsidRPr="00977C36">
        <w:rPr>
          <w:rFonts w:ascii="Times New Roman" w:hAnsi="Times New Roman"/>
          <w:color w:val="002060"/>
          <w:sz w:val="24"/>
          <w:szCs w:val="24"/>
        </w:rPr>
        <w:t xml:space="preserve"> на 1 января 2023</w:t>
      </w:r>
      <w:r w:rsidR="009E22BF" w:rsidRPr="00977C36">
        <w:rPr>
          <w:rFonts w:ascii="Times New Roman" w:hAnsi="Times New Roman"/>
          <w:color w:val="002060"/>
          <w:sz w:val="24"/>
          <w:szCs w:val="24"/>
        </w:rPr>
        <w:t xml:space="preserve"> года установлен в сумме 0,00 рублей.</w:t>
      </w:r>
    </w:p>
    <w:p w:rsidR="00977C36" w:rsidRDefault="00977C36" w:rsidP="00977C3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77C36">
        <w:rPr>
          <w:rFonts w:ascii="Times New Roman" w:hAnsi="Times New Roman" w:cs="Times New Roman"/>
          <w:color w:val="002060"/>
          <w:sz w:val="24"/>
          <w:szCs w:val="24"/>
        </w:rPr>
        <w:t>Предельный объем муниципального долга соответствует части 3 статьи 107 Бюджетного кодекса Российской Федерации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0E2BD9" w:rsidRPr="00A27714" w:rsidRDefault="00627F87" w:rsidP="000E2BD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24</w:t>
      </w:r>
      <w:r w:rsidR="000E2BD9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0E2BD9" w:rsidRPr="00A27714">
        <w:rPr>
          <w:rFonts w:ascii="Times New Roman" w:hAnsi="Times New Roman" w:cs="Times New Roman"/>
          <w:color w:val="002060"/>
          <w:sz w:val="24"/>
          <w:szCs w:val="24"/>
        </w:rPr>
        <w:t>Привлечение бюджетных кредитов от других бюджетов бюджетной системы Российской Федерации в 2022 году не планируется.</w:t>
      </w:r>
    </w:p>
    <w:p w:rsidR="000E2BD9" w:rsidRPr="00A27714" w:rsidRDefault="000E2BD9" w:rsidP="000E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27714">
        <w:rPr>
          <w:rFonts w:ascii="Times New Roman" w:hAnsi="Times New Roman" w:cs="Times New Roman"/>
          <w:color w:val="002060"/>
          <w:sz w:val="24"/>
          <w:szCs w:val="24"/>
        </w:rPr>
        <w:t>Предельный объем муниципальных заимствований не превышает сумму, направляемую на финансирование дефицита бюджета и (или) погашение долговых обязательств  сельского  поселения «</w:t>
      </w:r>
      <w:proofErr w:type="spellStart"/>
      <w:r w:rsidRPr="00A27714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A27714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  в соответствии со статьей 106 БК РФ.</w:t>
      </w:r>
    </w:p>
    <w:p w:rsidR="000E2BD9" w:rsidRPr="00F00EA6" w:rsidRDefault="00627F87" w:rsidP="000E2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25</w:t>
      </w:r>
      <w:r w:rsidR="000E2BD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. </w:t>
      </w:r>
      <w:r w:rsidR="000E2BD9">
        <w:rPr>
          <w:rFonts w:ascii="Times New Roman" w:hAnsi="Times New Roman" w:cs="Times New Roman"/>
          <w:bCs/>
          <w:color w:val="002060"/>
          <w:sz w:val="24"/>
          <w:szCs w:val="24"/>
        </w:rPr>
        <w:t>В соответствии со ст.</w:t>
      </w:r>
      <w:r w:rsidR="000E2BD9" w:rsidRPr="00F00EA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81 </w:t>
      </w:r>
      <w:r w:rsidR="000E2BD9">
        <w:rPr>
          <w:rFonts w:ascii="Times New Roman" w:hAnsi="Times New Roman" w:cs="Times New Roman"/>
          <w:bCs/>
          <w:color w:val="002060"/>
          <w:sz w:val="24"/>
          <w:szCs w:val="24"/>
        </w:rPr>
        <w:t>БК РФ</w:t>
      </w:r>
      <w:r w:rsidR="000E2BD9" w:rsidRPr="00F00EA6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r w:rsidR="000E2BD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размер резервного фонда </w:t>
      </w:r>
      <w:proofErr w:type="spellStart"/>
      <w:r w:rsidR="000E2BD9">
        <w:rPr>
          <w:rFonts w:ascii="Times New Roman" w:hAnsi="Times New Roman" w:cs="Times New Roman"/>
          <w:bCs/>
          <w:color w:val="002060"/>
          <w:sz w:val="24"/>
          <w:szCs w:val="24"/>
        </w:rPr>
        <w:t>Иенгринской</w:t>
      </w:r>
      <w:proofErr w:type="spellEnd"/>
      <w:r w:rsidR="000E2BD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</w:t>
      </w:r>
      <w:proofErr w:type="spellStart"/>
      <w:r w:rsidR="000E2BD9">
        <w:rPr>
          <w:rFonts w:ascii="Times New Roman" w:hAnsi="Times New Roman" w:cs="Times New Roman"/>
          <w:bCs/>
          <w:color w:val="002060"/>
          <w:sz w:val="24"/>
          <w:szCs w:val="24"/>
        </w:rPr>
        <w:t>наслежной</w:t>
      </w:r>
      <w:proofErr w:type="spellEnd"/>
      <w:r w:rsidR="000E2BD9">
        <w:rPr>
          <w:rFonts w:ascii="Times New Roman" w:hAnsi="Times New Roman" w:cs="Times New Roman"/>
          <w:bCs/>
          <w:color w:val="002060"/>
          <w:sz w:val="24"/>
          <w:szCs w:val="24"/>
        </w:rPr>
        <w:t xml:space="preserve"> администрации на 2022 год в Проекте бюджета установлен</w:t>
      </w:r>
      <w:r w:rsidR="000E2BD9" w:rsidRPr="00F00EA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 в </w:t>
      </w:r>
      <w:r w:rsidR="000E2BD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размере, не превышающем 3% от общего объема расходов местного бюджета. Сумма резервного фонда в п.8 ст.6 Проекта бюджета не указана.</w:t>
      </w:r>
    </w:p>
    <w:p w:rsidR="000E2BD9" w:rsidRPr="00F00EA6" w:rsidRDefault="000E2BD9" w:rsidP="000E2BD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332B3">
        <w:rPr>
          <w:rFonts w:ascii="Times New Roman" w:hAnsi="Times New Roman" w:cs="Times New Roman"/>
          <w:color w:val="002060"/>
          <w:sz w:val="24"/>
          <w:szCs w:val="24"/>
        </w:rPr>
        <w:t xml:space="preserve">В подразделе 0111 «Резервный фонд» предусмотрено финансирование непредвиденных расходов и мероприятий местного значения, не предусмотренных в бюджете </w:t>
      </w:r>
      <w:r>
        <w:rPr>
          <w:rFonts w:ascii="Times New Roman" w:hAnsi="Times New Roman" w:cs="Times New Roman"/>
          <w:color w:val="002060"/>
          <w:sz w:val="24"/>
          <w:szCs w:val="24"/>
        </w:rPr>
        <w:t>сельского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>»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Нерюнгринского района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 xml:space="preserve"> на соответствующий финансовый год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Pr="005332B3">
        <w:rPr>
          <w:rFonts w:ascii="Times New Roman" w:hAnsi="Times New Roman" w:cs="Times New Roman"/>
          <w:color w:val="002060"/>
          <w:sz w:val="24"/>
          <w:szCs w:val="24"/>
        </w:rPr>
        <w:t>в размере 100,0 тыс. рублей.</w:t>
      </w:r>
    </w:p>
    <w:p w:rsidR="009E22BF" w:rsidRDefault="00D626BD" w:rsidP="009E2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E2BD9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627F87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="009E22BF" w:rsidRPr="000E2BD9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9E22BF" w:rsidRPr="000E2BD9">
        <w:rPr>
          <w:rFonts w:ascii="Times New Roman" w:hAnsi="Times New Roman" w:cs="Times New Roman"/>
          <w:color w:val="002060"/>
          <w:sz w:val="24"/>
          <w:szCs w:val="24"/>
        </w:rPr>
        <w:t xml:space="preserve"> Объем бюджетных ассигнований муниципального дорожного фонда, </w:t>
      </w:r>
      <w:r w:rsidR="000E2BD9" w:rsidRPr="000E2BD9">
        <w:rPr>
          <w:rFonts w:ascii="Times New Roman" w:hAnsi="Times New Roman" w:cs="Times New Roman"/>
          <w:color w:val="002060"/>
          <w:sz w:val="24"/>
          <w:szCs w:val="24"/>
        </w:rPr>
        <w:t>предусмотренный Проектом</w:t>
      </w:r>
      <w:r w:rsidR="000E2BD9">
        <w:rPr>
          <w:rFonts w:ascii="Times New Roman" w:hAnsi="Times New Roman" w:cs="Times New Roman"/>
          <w:color w:val="002060"/>
          <w:sz w:val="24"/>
          <w:szCs w:val="24"/>
        </w:rPr>
        <w:t xml:space="preserve"> бюджета</w:t>
      </w:r>
      <w:r w:rsidR="000E2BD9" w:rsidRPr="000E2BD9">
        <w:rPr>
          <w:rFonts w:ascii="Times New Roman" w:hAnsi="Times New Roman" w:cs="Times New Roman"/>
          <w:color w:val="002060"/>
          <w:sz w:val="24"/>
          <w:szCs w:val="24"/>
        </w:rPr>
        <w:t>, в 2022</w:t>
      </w:r>
      <w:r w:rsidR="009E22BF" w:rsidRPr="000E2BD9">
        <w:rPr>
          <w:rFonts w:ascii="Times New Roman" w:hAnsi="Times New Roman" w:cs="Times New Roman"/>
          <w:color w:val="002060"/>
          <w:sz w:val="24"/>
          <w:szCs w:val="24"/>
        </w:rPr>
        <w:t xml:space="preserve"> году составляет 1</w:t>
      </w:r>
      <w:r w:rsidR="000E2BD9" w:rsidRPr="000E2BD9">
        <w:rPr>
          <w:rFonts w:ascii="Times New Roman" w:hAnsi="Times New Roman" w:cs="Times New Roman"/>
          <w:color w:val="002060"/>
          <w:sz w:val="24"/>
          <w:szCs w:val="24"/>
        </w:rPr>
        <w:t> 764,5</w:t>
      </w:r>
      <w:r w:rsidR="009E22BF" w:rsidRPr="000E2BD9">
        <w:rPr>
          <w:rFonts w:ascii="Times New Roman" w:hAnsi="Times New Roman" w:cs="Times New Roman"/>
          <w:color w:val="002060"/>
          <w:sz w:val="24"/>
          <w:szCs w:val="24"/>
        </w:rPr>
        <w:t xml:space="preserve"> тыс. рублей.</w:t>
      </w:r>
    </w:p>
    <w:p w:rsidR="000E2BD9" w:rsidRPr="0006273D" w:rsidRDefault="00627F87" w:rsidP="000E2BD9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27</w:t>
      </w:r>
      <w:r w:rsidR="000E2BD9" w:rsidRPr="000E2BD9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0E2BD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E2BD9" w:rsidRPr="00153B26">
        <w:rPr>
          <w:rFonts w:ascii="Times New Roman" w:hAnsi="Times New Roman"/>
          <w:color w:val="002060"/>
          <w:sz w:val="24"/>
          <w:szCs w:val="24"/>
        </w:rPr>
        <w:t xml:space="preserve">В 2022 году </w:t>
      </w:r>
      <w:proofErr w:type="spellStart"/>
      <w:r w:rsidR="000E2BD9">
        <w:rPr>
          <w:rFonts w:ascii="Times New Roman" w:hAnsi="Times New Roman"/>
          <w:color w:val="002060"/>
          <w:sz w:val="24"/>
          <w:szCs w:val="24"/>
        </w:rPr>
        <w:t>Иенгринская</w:t>
      </w:r>
      <w:proofErr w:type="spellEnd"/>
      <w:r w:rsidR="000E2BD9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="000E2BD9">
        <w:rPr>
          <w:rFonts w:ascii="Times New Roman" w:hAnsi="Times New Roman"/>
          <w:color w:val="002060"/>
          <w:sz w:val="24"/>
          <w:szCs w:val="24"/>
        </w:rPr>
        <w:t>наслежная</w:t>
      </w:r>
      <w:proofErr w:type="spellEnd"/>
      <w:r w:rsidR="000E2BD9">
        <w:rPr>
          <w:rFonts w:ascii="Times New Roman" w:hAnsi="Times New Roman"/>
          <w:color w:val="002060"/>
          <w:sz w:val="24"/>
          <w:szCs w:val="24"/>
        </w:rPr>
        <w:t xml:space="preserve"> администрация </w:t>
      </w:r>
      <w:r w:rsidR="000E2BD9" w:rsidRPr="00153B26">
        <w:rPr>
          <w:rFonts w:ascii="Times New Roman" w:hAnsi="Times New Roman"/>
          <w:color w:val="002060"/>
          <w:sz w:val="24"/>
          <w:szCs w:val="24"/>
        </w:rPr>
        <w:t>не планирует участие в реализации  национальных проектов (программ), модернизации и расширения магистральной инфраструктуры</w:t>
      </w:r>
      <w:r w:rsidR="000E2BD9"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295509" w:rsidRPr="007744AA" w:rsidRDefault="00295509" w:rsidP="00EC30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83D" w:rsidRPr="00277A79" w:rsidRDefault="0039083D" w:rsidP="00EC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277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Предложения</w:t>
      </w:r>
      <w:r w:rsidR="00CC0EA3" w:rsidRPr="00277A7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:</w:t>
      </w:r>
    </w:p>
    <w:p w:rsidR="004410B2" w:rsidRPr="007744AA" w:rsidRDefault="004410B2" w:rsidP="00EC3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72AF" w:rsidRPr="000E2BD9" w:rsidRDefault="00D80F58" w:rsidP="00D616A9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0E2BD9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со статьей 37 Бюджетного Кодекса Российской Федерации от 31 июля 1998 года № 145-ФЗ повысить качество и надежность планирования (реалистичность расчетов) показателей </w:t>
      </w:r>
      <w:r w:rsidR="001B6CF6" w:rsidRPr="000E2BD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сельского  поселения «Иенгринский эвенкийский национальный наслег </w:t>
      </w:r>
      <w:r w:rsidR="001B6CF6" w:rsidRPr="000E2BD9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Нерюнгринского района</w:t>
      </w:r>
      <w:r w:rsidRPr="000E2BD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5A6688" w:rsidRPr="00627F87" w:rsidRDefault="005A6688" w:rsidP="005A668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27F87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627F87">
        <w:rPr>
          <w:rFonts w:ascii="Times New Roman" w:hAnsi="Times New Roman" w:cs="Times New Roman"/>
          <w:color w:val="002060"/>
          <w:sz w:val="24"/>
          <w:szCs w:val="24"/>
        </w:rPr>
        <w:t>. В целях, обеспечения соблюдения  требований Бюджетного кодекса Российской Федерации от 31 июля 1998 № 145-ФЗ рекомендовать:</w:t>
      </w:r>
    </w:p>
    <w:p w:rsidR="000E2BD9" w:rsidRPr="00627F87" w:rsidRDefault="000E2BD9" w:rsidP="005A668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27F87">
        <w:rPr>
          <w:rFonts w:ascii="Times New Roman" w:hAnsi="Times New Roman" w:cs="Times New Roman"/>
          <w:color w:val="002060"/>
          <w:sz w:val="24"/>
          <w:szCs w:val="24"/>
        </w:rPr>
        <w:t>- у</w:t>
      </w:r>
      <w:r w:rsidRPr="00627F87">
        <w:rPr>
          <w:rFonts w:ascii="Times New Roman" w:hAnsi="Times New Roman" w:cs="Times New Roman"/>
          <w:color w:val="002060"/>
          <w:sz w:val="24"/>
          <w:szCs w:val="24"/>
        </w:rPr>
        <w:t xml:space="preserve">твердить </w:t>
      </w:r>
      <w:r w:rsidRPr="00627F87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Порядок формирования (разработки) проекта бюджета городского поселения «Поселок Беркакит» Нерюнгринского района на очередной фи</w:t>
      </w:r>
      <w:r w:rsidRPr="00627F87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нансовый год (плановый период);</w:t>
      </w:r>
    </w:p>
    <w:p w:rsidR="00B215BD" w:rsidRPr="00627F87" w:rsidRDefault="005A6688" w:rsidP="00B215B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2060"/>
        </w:rPr>
      </w:pPr>
      <w:r w:rsidRPr="00627F87">
        <w:rPr>
          <w:rFonts w:ascii="Times New Roman" w:eastAsia="Times New Roman" w:hAnsi="Times New Roman" w:cs="Times New Roman"/>
          <w:color w:val="002060"/>
        </w:rPr>
        <w:t xml:space="preserve">- </w:t>
      </w:r>
      <w:r w:rsidRPr="00627F87">
        <w:rPr>
          <w:rFonts w:ascii="Times New Roman" w:eastAsia="Times New Roman" w:hAnsi="Times New Roman" w:cs="Times New Roman"/>
          <w:b w:val="0"/>
          <w:color w:val="002060"/>
        </w:rPr>
        <w:t xml:space="preserve">утвердить </w:t>
      </w:r>
      <w:r w:rsidR="00B215BD" w:rsidRPr="00627F87">
        <w:rPr>
          <w:rFonts w:ascii="Times New Roman" w:hAnsi="Times New Roman" w:cs="Times New Roman"/>
          <w:b w:val="0"/>
          <w:color w:val="002060"/>
        </w:rPr>
        <w:t>Порядок разработки прогноза социально-экономического развития сельского поселения «</w:t>
      </w:r>
      <w:proofErr w:type="spellStart"/>
      <w:r w:rsidR="00B215BD" w:rsidRPr="00627F87">
        <w:rPr>
          <w:rFonts w:ascii="Times New Roman" w:hAnsi="Times New Roman" w:cs="Times New Roman"/>
          <w:b w:val="0"/>
          <w:color w:val="002060"/>
        </w:rPr>
        <w:t>Иенгринский</w:t>
      </w:r>
      <w:proofErr w:type="spellEnd"/>
      <w:r w:rsidR="00B215BD" w:rsidRPr="00627F87">
        <w:rPr>
          <w:rFonts w:ascii="Times New Roman" w:hAnsi="Times New Roman" w:cs="Times New Roman"/>
          <w:b w:val="0"/>
          <w:color w:val="002060"/>
        </w:rPr>
        <w:t xml:space="preserve"> эвенкийский национальный наслег»  Нерюнгринского района на очередной ф</w:t>
      </w:r>
      <w:r w:rsidR="00905388" w:rsidRPr="00627F87">
        <w:rPr>
          <w:rFonts w:ascii="Times New Roman" w:hAnsi="Times New Roman" w:cs="Times New Roman"/>
          <w:b w:val="0"/>
          <w:color w:val="002060"/>
        </w:rPr>
        <w:t>инансовый год и плановый период;</w:t>
      </w:r>
    </w:p>
    <w:p w:rsidR="00627F87" w:rsidRDefault="00905388" w:rsidP="00627F8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27F87">
        <w:rPr>
          <w:color w:val="002060"/>
        </w:rPr>
        <w:t xml:space="preserve">- </w:t>
      </w:r>
      <w:r w:rsidRPr="00627F87">
        <w:rPr>
          <w:rFonts w:ascii="Times New Roman" w:hAnsi="Times New Roman" w:cs="Times New Roman"/>
          <w:color w:val="002060"/>
          <w:sz w:val="24"/>
          <w:szCs w:val="24"/>
        </w:rPr>
        <w:t>утвердить</w:t>
      </w:r>
      <w:r w:rsidRPr="00627F87">
        <w:rPr>
          <w:color w:val="002060"/>
        </w:rPr>
        <w:t xml:space="preserve"> </w:t>
      </w:r>
      <w:r w:rsidRPr="00627F87">
        <w:rPr>
          <w:rFonts w:ascii="Times New Roman" w:eastAsia="Times New Roman" w:hAnsi="Times New Roman" w:cs="Times New Roman"/>
          <w:color w:val="002060"/>
          <w:sz w:val="24"/>
          <w:szCs w:val="24"/>
        </w:rPr>
        <w:t>Прогнозный план (программа) прив</w:t>
      </w:r>
      <w:r w:rsidRPr="00F776C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атизации муниципального имущества </w:t>
      </w:r>
      <w:r w:rsidRPr="00F776C5">
        <w:rPr>
          <w:rFonts w:ascii="Times New Roman" w:hAnsi="Times New Roman" w:cs="Times New Roman"/>
          <w:color w:val="002060"/>
          <w:sz w:val="24"/>
          <w:szCs w:val="24"/>
        </w:rPr>
        <w:t>сельского  поселения «</w:t>
      </w:r>
      <w:proofErr w:type="spellStart"/>
      <w:r w:rsidRPr="00F776C5">
        <w:rPr>
          <w:rFonts w:ascii="Times New Roman" w:hAnsi="Times New Roman" w:cs="Times New Roman"/>
          <w:color w:val="002060"/>
          <w:sz w:val="24"/>
          <w:szCs w:val="24"/>
        </w:rPr>
        <w:t>Иенгринский</w:t>
      </w:r>
      <w:proofErr w:type="spellEnd"/>
      <w:r w:rsidRPr="00F776C5">
        <w:rPr>
          <w:rFonts w:ascii="Times New Roman" w:hAnsi="Times New Roman" w:cs="Times New Roman"/>
          <w:color w:val="002060"/>
          <w:sz w:val="24"/>
          <w:szCs w:val="24"/>
        </w:rPr>
        <w:t xml:space="preserve"> эвенкийский национальный наслег» Нерюнгринского района Республики Саха (Якутия) на 2022 год</w:t>
      </w:r>
      <w:r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627F87" w:rsidRDefault="00905388" w:rsidP="00627F87">
      <w:pPr>
        <w:spacing w:after="0" w:line="240" w:lineRule="auto"/>
        <w:jc w:val="both"/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- </w:t>
      </w:r>
      <w:r w:rsidR="00627F87">
        <w:rPr>
          <w:rFonts w:ascii="Times New Roman" w:hAnsi="Times New Roman" w:cs="Times New Roman"/>
          <w:color w:val="002060"/>
          <w:sz w:val="24"/>
          <w:szCs w:val="24"/>
        </w:rPr>
        <w:t xml:space="preserve">утвердить в Проекте бюджета </w:t>
      </w:r>
      <w:r w:rsidR="00627F87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главного администратора, администратора  доходов бюджета сельского поселения «</w:t>
      </w:r>
      <w:proofErr w:type="spellStart"/>
      <w:r w:rsidR="00627F87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Иенгринский</w:t>
      </w:r>
      <w:proofErr w:type="spellEnd"/>
      <w:r w:rsidR="00627F87"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 xml:space="preserve"> эвенкийский национальный наслег» Нерюнгринского района и закрепляемые за ним виды (подвиды) доходов бюджета. </w:t>
      </w:r>
    </w:p>
    <w:p w:rsidR="00466167" w:rsidRPr="00627F87" w:rsidRDefault="00466167" w:rsidP="00627F87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SimSun" w:hAnsi="Times New Roman" w:cs="Times New Roman"/>
          <w:color w:val="002060"/>
          <w:sz w:val="24"/>
          <w:szCs w:val="24"/>
          <w:lang w:eastAsia="zh-CN"/>
        </w:rPr>
        <w:t>- утвердить в Проекте бюджета в п.8 ст.6 сумму резервного фонда на 2022 год.</w:t>
      </w:r>
      <w:bookmarkStart w:id="0" w:name="_GoBack"/>
      <w:bookmarkEnd w:id="0"/>
    </w:p>
    <w:p w:rsidR="00627F87" w:rsidRPr="005E121E" w:rsidRDefault="00627F87" w:rsidP="00627F8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  <w:r w:rsidRPr="00627F87">
        <w:rPr>
          <w:rFonts w:ascii="Times New Roman" w:eastAsiaTheme="minorHAnsi" w:hAnsi="Times New Roman" w:cs="Times New Roman"/>
          <w:b/>
          <w:color w:val="002060"/>
          <w:sz w:val="24"/>
          <w:szCs w:val="24"/>
          <w:lang w:eastAsia="en-US"/>
        </w:rPr>
        <w:t>3.</w:t>
      </w: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Устранить выявленные несоответствия  в </w:t>
      </w: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>оценке ожидаемого исполнения за 2021 год,</w:t>
      </w: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в части итоговой суммы</w:t>
      </w: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 налоговых и неналоговых </w:t>
      </w:r>
      <w:r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  <w:t xml:space="preserve">доходов, общей суммы доходов соответственно. </w:t>
      </w:r>
    </w:p>
    <w:p w:rsidR="00905388" w:rsidRPr="00627F87" w:rsidRDefault="00627F87" w:rsidP="00627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627F8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4.</w:t>
      </w:r>
      <w:r w:rsidRPr="00627F8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</w:t>
      </w:r>
      <w:r w:rsidRPr="00627F8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Учесть в Проекте бюджета доходы от приватизации муниципального имущества.</w:t>
      </w:r>
    </w:p>
    <w:p w:rsidR="00627F87" w:rsidRPr="00627F87" w:rsidRDefault="00627F87" w:rsidP="00627F8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</w:pPr>
      <w:r w:rsidRPr="00627F8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5</w:t>
      </w:r>
      <w:r w:rsidRPr="00627F87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. Продолжить работу по формированию программно-целевого бюджета.</w:t>
      </w:r>
    </w:p>
    <w:p w:rsidR="000E2BD9" w:rsidRPr="00627F87" w:rsidRDefault="00627F87" w:rsidP="00627F8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27F8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6</w:t>
      </w:r>
      <w:r w:rsidRPr="00627F87">
        <w:rPr>
          <w:rFonts w:ascii="Times New Roman" w:eastAsia="Times New Roman" w:hAnsi="Times New Roman" w:cs="Times New Roman"/>
          <w:color w:val="002060"/>
          <w:sz w:val="24"/>
          <w:szCs w:val="24"/>
        </w:rPr>
        <w:t>. Надлежащим образом произвести передачу в оперативное управление недвижимого</w:t>
      </w:r>
      <w:r w:rsidRPr="00627F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имущества учреждению культуры.</w:t>
      </w:r>
    </w:p>
    <w:p w:rsidR="00627F87" w:rsidRPr="00627F87" w:rsidRDefault="00627F87" w:rsidP="00627F87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02DB4" w:rsidRPr="00627F87" w:rsidRDefault="00402DB4" w:rsidP="005A668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27F87" w:rsidRPr="00627F87" w:rsidRDefault="00627F87" w:rsidP="00627F87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27F87">
        <w:rPr>
          <w:rFonts w:ascii="Times New Roman" w:hAnsi="Times New Roman"/>
          <w:color w:val="002060"/>
          <w:sz w:val="24"/>
          <w:szCs w:val="24"/>
        </w:rPr>
        <w:t xml:space="preserve">На основании вышеизложенного Контрольно-счетная палата МО «Нерюнгринский район» рекомендует </w:t>
      </w:r>
      <w:proofErr w:type="spellStart"/>
      <w:r w:rsidRPr="00627F87">
        <w:rPr>
          <w:rFonts w:ascii="Times New Roman" w:hAnsi="Times New Roman"/>
          <w:color w:val="002060"/>
          <w:sz w:val="24"/>
          <w:szCs w:val="24"/>
        </w:rPr>
        <w:t>Иенгринскому</w:t>
      </w:r>
      <w:proofErr w:type="spellEnd"/>
      <w:r w:rsidRPr="00627F87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627F87">
        <w:rPr>
          <w:rFonts w:ascii="Times New Roman" w:hAnsi="Times New Roman"/>
          <w:color w:val="002060"/>
          <w:sz w:val="24"/>
          <w:szCs w:val="24"/>
        </w:rPr>
        <w:t>наслежному</w:t>
      </w:r>
      <w:proofErr w:type="spellEnd"/>
      <w:r w:rsidRPr="00627F87">
        <w:rPr>
          <w:rFonts w:ascii="Times New Roman" w:hAnsi="Times New Roman"/>
          <w:color w:val="002060"/>
          <w:sz w:val="24"/>
          <w:szCs w:val="24"/>
        </w:rPr>
        <w:t xml:space="preserve"> Совету депутатов учесть данное заключение при принятии решения «О бюджете </w:t>
      </w:r>
      <w:r w:rsidRPr="00627F87">
        <w:rPr>
          <w:rFonts w:ascii="Times New Roman" w:hAnsi="Times New Roman"/>
          <w:color w:val="002060"/>
          <w:sz w:val="24"/>
          <w:szCs w:val="24"/>
        </w:rPr>
        <w:t>сельского</w:t>
      </w:r>
      <w:r w:rsidRPr="00627F87">
        <w:rPr>
          <w:rFonts w:ascii="Times New Roman" w:hAnsi="Times New Roman"/>
          <w:color w:val="002060"/>
          <w:sz w:val="24"/>
          <w:szCs w:val="24"/>
        </w:rPr>
        <w:t xml:space="preserve"> поселения «</w:t>
      </w:r>
      <w:proofErr w:type="spellStart"/>
      <w:r w:rsidRPr="00627F87">
        <w:rPr>
          <w:rFonts w:ascii="Times New Roman" w:hAnsi="Times New Roman"/>
          <w:color w:val="002060"/>
          <w:sz w:val="24"/>
          <w:szCs w:val="24"/>
        </w:rPr>
        <w:t>Иенгринский</w:t>
      </w:r>
      <w:proofErr w:type="spellEnd"/>
      <w:r w:rsidRPr="00627F87">
        <w:rPr>
          <w:rFonts w:ascii="Times New Roman" w:hAnsi="Times New Roman"/>
          <w:color w:val="002060"/>
          <w:sz w:val="24"/>
          <w:szCs w:val="24"/>
        </w:rPr>
        <w:t xml:space="preserve"> эвенкийский национальный наслег</w:t>
      </w:r>
      <w:r w:rsidRPr="00627F87">
        <w:rPr>
          <w:rFonts w:ascii="Times New Roman" w:hAnsi="Times New Roman"/>
          <w:color w:val="002060"/>
          <w:sz w:val="24"/>
          <w:szCs w:val="24"/>
        </w:rPr>
        <w:t>» Нерюнгринского района на 2022 год».</w:t>
      </w:r>
    </w:p>
    <w:p w:rsidR="00830812" w:rsidRPr="00627F87" w:rsidRDefault="00830812" w:rsidP="0083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410B2" w:rsidRPr="00627F87" w:rsidRDefault="004410B2" w:rsidP="0083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410B2" w:rsidRPr="00627F87" w:rsidRDefault="004410B2" w:rsidP="008308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39083D" w:rsidRPr="00627F87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27F87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Председатель </w:t>
      </w:r>
    </w:p>
    <w:p w:rsidR="0039083D" w:rsidRPr="00627F87" w:rsidRDefault="0039083D" w:rsidP="00390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627F87">
        <w:rPr>
          <w:rFonts w:ascii="Times New Roman" w:eastAsia="Times New Roman" w:hAnsi="Times New Roman" w:cs="Times New Roman"/>
          <w:color w:val="002060"/>
          <w:sz w:val="24"/>
          <w:szCs w:val="24"/>
        </w:rPr>
        <w:t>Контрольно-счетной палаты</w:t>
      </w:r>
    </w:p>
    <w:p w:rsidR="0039083D" w:rsidRPr="00627F87" w:rsidRDefault="0039083D" w:rsidP="0039083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27F87">
        <w:rPr>
          <w:rFonts w:ascii="Times New Roman" w:eastAsia="Times New Roman" w:hAnsi="Times New Roman" w:cs="Times New Roman"/>
          <w:color w:val="002060"/>
          <w:sz w:val="24"/>
          <w:szCs w:val="24"/>
        </w:rPr>
        <w:t>МО «Нерюнгринский район»                                                                  Ю. С. Гнилицкая</w:t>
      </w:r>
    </w:p>
    <w:p w:rsidR="0039083D" w:rsidRPr="00627F87" w:rsidRDefault="0039083D" w:rsidP="0039083D">
      <w:pPr>
        <w:spacing w:after="0" w:line="240" w:lineRule="auto"/>
        <w:jc w:val="both"/>
        <w:rPr>
          <w:color w:val="002060"/>
        </w:rPr>
      </w:pPr>
    </w:p>
    <w:sectPr w:rsidR="0039083D" w:rsidRPr="00627F87" w:rsidSect="00B83258">
      <w:footerReference w:type="defaul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34" w:rsidRDefault="00C81D34" w:rsidP="00006D85">
      <w:pPr>
        <w:spacing w:after="0" w:line="240" w:lineRule="auto"/>
      </w:pPr>
      <w:r>
        <w:separator/>
      </w:r>
    </w:p>
  </w:endnote>
  <w:endnote w:type="continuationSeparator" w:id="0">
    <w:p w:rsidR="00C81D34" w:rsidRDefault="00C81D34" w:rsidP="0000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021961"/>
    </w:sdtPr>
    <w:sdtContent>
      <w:p w:rsidR="008C73AE" w:rsidRDefault="008C73A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16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C73AE" w:rsidRDefault="008C73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34" w:rsidRDefault="00C81D34" w:rsidP="00006D85">
      <w:pPr>
        <w:spacing w:after="0" w:line="240" w:lineRule="auto"/>
      </w:pPr>
      <w:r>
        <w:separator/>
      </w:r>
    </w:p>
  </w:footnote>
  <w:footnote w:type="continuationSeparator" w:id="0">
    <w:p w:rsidR="00C81D34" w:rsidRDefault="00C81D34" w:rsidP="0000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45B"/>
    <w:multiLevelType w:val="hybridMultilevel"/>
    <w:tmpl w:val="12D0FF1E"/>
    <w:lvl w:ilvl="0" w:tplc="1FCE6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216A"/>
    <w:multiLevelType w:val="hybridMultilevel"/>
    <w:tmpl w:val="432E9410"/>
    <w:lvl w:ilvl="0" w:tplc="93CC89E6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B468E7"/>
    <w:multiLevelType w:val="hybridMultilevel"/>
    <w:tmpl w:val="D5CA1F70"/>
    <w:lvl w:ilvl="0" w:tplc="58AE9344">
      <w:start w:val="1"/>
      <w:numFmt w:val="decimal"/>
      <w:lvlText w:val="%1."/>
      <w:lvlJc w:val="left"/>
      <w:pPr>
        <w:ind w:left="960" w:hanging="9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BE0826"/>
    <w:multiLevelType w:val="hybridMultilevel"/>
    <w:tmpl w:val="B536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9D4"/>
    <w:multiLevelType w:val="hybridMultilevel"/>
    <w:tmpl w:val="7C624BC2"/>
    <w:lvl w:ilvl="0" w:tplc="6C0EEE5A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002BB"/>
    <w:multiLevelType w:val="hybridMultilevel"/>
    <w:tmpl w:val="0E948AC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927BFB"/>
    <w:multiLevelType w:val="multilevel"/>
    <w:tmpl w:val="6512E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B0D45"/>
    <w:multiLevelType w:val="hybridMultilevel"/>
    <w:tmpl w:val="82128B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F17B16"/>
    <w:multiLevelType w:val="hybridMultilevel"/>
    <w:tmpl w:val="895CF1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2D5FB6"/>
    <w:multiLevelType w:val="hybridMultilevel"/>
    <w:tmpl w:val="091237EA"/>
    <w:lvl w:ilvl="0" w:tplc="9E722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43EF2"/>
    <w:multiLevelType w:val="hybridMultilevel"/>
    <w:tmpl w:val="7EB6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A27C0"/>
    <w:multiLevelType w:val="hybridMultilevel"/>
    <w:tmpl w:val="526EA8F6"/>
    <w:lvl w:ilvl="0" w:tplc="FA308F8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8C3AE8"/>
    <w:multiLevelType w:val="multilevel"/>
    <w:tmpl w:val="F77A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3BE4937"/>
    <w:multiLevelType w:val="hybridMultilevel"/>
    <w:tmpl w:val="855A43C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7228"/>
    <w:multiLevelType w:val="hybridMultilevel"/>
    <w:tmpl w:val="00C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91FB2"/>
    <w:multiLevelType w:val="hybridMultilevel"/>
    <w:tmpl w:val="6D0A7D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8B3993"/>
    <w:multiLevelType w:val="hybridMultilevel"/>
    <w:tmpl w:val="5FE0701C"/>
    <w:lvl w:ilvl="0" w:tplc="03C4BB98">
      <w:start w:val="1"/>
      <w:numFmt w:val="decimal"/>
      <w:lvlText w:val="%1)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521373"/>
    <w:multiLevelType w:val="hybridMultilevel"/>
    <w:tmpl w:val="DC287AEC"/>
    <w:lvl w:ilvl="0" w:tplc="218EA63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45A21CA8"/>
    <w:multiLevelType w:val="hybridMultilevel"/>
    <w:tmpl w:val="AE8EF858"/>
    <w:lvl w:ilvl="0" w:tplc="C994D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55BBA"/>
    <w:multiLevelType w:val="hybridMultilevel"/>
    <w:tmpl w:val="CEAAF9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F790A"/>
    <w:multiLevelType w:val="hybridMultilevel"/>
    <w:tmpl w:val="92EE285E"/>
    <w:lvl w:ilvl="0" w:tplc="B412C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8F28FF"/>
    <w:multiLevelType w:val="hybridMultilevel"/>
    <w:tmpl w:val="0EF6608C"/>
    <w:lvl w:ilvl="0" w:tplc="40767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A74EAB"/>
    <w:multiLevelType w:val="hybridMultilevel"/>
    <w:tmpl w:val="C72A2114"/>
    <w:lvl w:ilvl="0" w:tplc="097C2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F85CFC"/>
    <w:multiLevelType w:val="hybridMultilevel"/>
    <w:tmpl w:val="3AD20684"/>
    <w:lvl w:ilvl="0" w:tplc="B0A8AC86">
      <w:start w:val="23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AB87C87"/>
    <w:multiLevelType w:val="hybridMultilevel"/>
    <w:tmpl w:val="129A24D8"/>
    <w:lvl w:ilvl="0" w:tplc="421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C32248"/>
    <w:multiLevelType w:val="hybridMultilevel"/>
    <w:tmpl w:val="6B38E21C"/>
    <w:lvl w:ilvl="0" w:tplc="6A6C4A78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CC6B8C"/>
    <w:multiLevelType w:val="hybridMultilevel"/>
    <w:tmpl w:val="A72CD92C"/>
    <w:lvl w:ilvl="0" w:tplc="873A3BFC">
      <w:start w:val="3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5927"/>
    <w:multiLevelType w:val="hybridMultilevel"/>
    <w:tmpl w:val="3BAA638C"/>
    <w:lvl w:ilvl="0" w:tplc="59102406">
      <w:start w:val="2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F4CFC"/>
    <w:multiLevelType w:val="hybridMultilevel"/>
    <w:tmpl w:val="5F386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7F405E"/>
    <w:multiLevelType w:val="hybridMultilevel"/>
    <w:tmpl w:val="18C0D172"/>
    <w:lvl w:ilvl="0" w:tplc="4B10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C2546"/>
    <w:multiLevelType w:val="multilevel"/>
    <w:tmpl w:val="41CC7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17417C"/>
    <w:multiLevelType w:val="multilevel"/>
    <w:tmpl w:val="080E3E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31"/>
  </w:num>
  <w:num w:numId="5">
    <w:abstractNumId w:val="26"/>
  </w:num>
  <w:num w:numId="6">
    <w:abstractNumId w:val="30"/>
  </w:num>
  <w:num w:numId="7">
    <w:abstractNumId w:val="21"/>
  </w:num>
  <w:num w:numId="8">
    <w:abstractNumId w:val="23"/>
  </w:num>
  <w:num w:numId="9">
    <w:abstractNumId w:val="19"/>
  </w:num>
  <w:num w:numId="10">
    <w:abstractNumId w:val="3"/>
  </w:num>
  <w:num w:numId="11">
    <w:abstractNumId w:val="29"/>
  </w:num>
  <w:num w:numId="12">
    <w:abstractNumId w:val="16"/>
  </w:num>
  <w:num w:numId="13">
    <w:abstractNumId w:val="4"/>
  </w:num>
  <w:num w:numId="14">
    <w:abstractNumId w:val="27"/>
  </w:num>
  <w:num w:numId="15">
    <w:abstractNumId w:val="28"/>
  </w:num>
  <w:num w:numId="16">
    <w:abstractNumId w:val="24"/>
  </w:num>
  <w:num w:numId="17">
    <w:abstractNumId w:val="20"/>
  </w:num>
  <w:num w:numId="18">
    <w:abstractNumId w:val="12"/>
  </w:num>
  <w:num w:numId="19">
    <w:abstractNumId w:val="18"/>
  </w:num>
  <w:num w:numId="20">
    <w:abstractNumId w:val="25"/>
  </w:num>
  <w:num w:numId="21">
    <w:abstractNumId w:val="22"/>
  </w:num>
  <w:num w:numId="22">
    <w:abstractNumId w:val="14"/>
  </w:num>
  <w:num w:numId="23">
    <w:abstractNumId w:val="10"/>
  </w:num>
  <w:num w:numId="24">
    <w:abstractNumId w:val="8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1"/>
  </w:num>
  <w:num w:numId="30">
    <w:abstractNumId w:val="1"/>
  </w:num>
  <w:num w:numId="31">
    <w:abstractNumId w:val="2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D3D"/>
    <w:rsid w:val="00000175"/>
    <w:rsid w:val="00000554"/>
    <w:rsid w:val="00000A23"/>
    <w:rsid w:val="0000133B"/>
    <w:rsid w:val="0000137D"/>
    <w:rsid w:val="000014F7"/>
    <w:rsid w:val="000015EE"/>
    <w:rsid w:val="0000303F"/>
    <w:rsid w:val="00003154"/>
    <w:rsid w:val="00003CCC"/>
    <w:rsid w:val="0000412D"/>
    <w:rsid w:val="00004831"/>
    <w:rsid w:val="00004BA6"/>
    <w:rsid w:val="00005134"/>
    <w:rsid w:val="00005798"/>
    <w:rsid w:val="00005874"/>
    <w:rsid w:val="0000610E"/>
    <w:rsid w:val="000064F6"/>
    <w:rsid w:val="000069A7"/>
    <w:rsid w:val="00006D85"/>
    <w:rsid w:val="000078DC"/>
    <w:rsid w:val="00007A0C"/>
    <w:rsid w:val="00010041"/>
    <w:rsid w:val="0001089C"/>
    <w:rsid w:val="000108D3"/>
    <w:rsid w:val="00011B63"/>
    <w:rsid w:val="0001261E"/>
    <w:rsid w:val="0001319F"/>
    <w:rsid w:val="000131D3"/>
    <w:rsid w:val="000136A4"/>
    <w:rsid w:val="00013C7A"/>
    <w:rsid w:val="00013D62"/>
    <w:rsid w:val="00013DB5"/>
    <w:rsid w:val="0001433B"/>
    <w:rsid w:val="00014BDD"/>
    <w:rsid w:val="00016456"/>
    <w:rsid w:val="0001688F"/>
    <w:rsid w:val="000168A4"/>
    <w:rsid w:val="00016D0D"/>
    <w:rsid w:val="00016F0F"/>
    <w:rsid w:val="000170EC"/>
    <w:rsid w:val="000173C8"/>
    <w:rsid w:val="00017650"/>
    <w:rsid w:val="000178A8"/>
    <w:rsid w:val="00020004"/>
    <w:rsid w:val="0002022F"/>
    <w:rsid w:val="000208EF"/>
    <w:rsid w:val="000209D9"/>
    <w:rsid w:val="00020AD6"/>
    <w:rsid w:val="00020C04"/>
    <w:rsid w:val="000239CB"/>
    <w:rsid w:val="00023CBF"/>
    <w:rsid w:val="00023CC2"/>
    <w:rsid w:val="00024367"/>
    <w:rsid w:val="00024670"/>
    <w:rsid w:val="00024B80"/>
    <w:rsid w:val="00024BAE"/>
    <w:rsid w:val="00024E49"/>
    <w:rsid w:val="000253B9"/>
    <w:rsid w:val="00025725"/>
    <w:rsid w:val="0002599A"/>
    <w:rsid w:val="00025D68"/>
    <w:rsid w:val="00025D83"/>
    <w:rsid w:val="00027785"/>
    <w:rsid w:val="00027841"/>
    <w:rsid w:val="00027C74"/>
    <w:rsid w:val="0003016A"/>
    <w:rsid w:val="00030B60"/>
    <w:rsid w:val="00030D76"/>
    <w:rsid w:val="00030FCC"/>
    <w:rsid w:val="00030FF5"/>
    <w:rsid w:val="0003256F"/>
    <w:rsid w:val="00032DBC"/>
    <w:rsid w:val="00032EB8"/>
    <w:rsid w:val="000334C6"/>
    <w:rsid w:val="00033C43"/>
    <w:rsid w:val="0003440B"/>
    <w:rsid w:val="00035150"/>
    <w:rsid w:val="0003575A"/>
    <w:rsid w:val="000357CF"/>
    <w:rsid w:val="00035817"/>
    <w:rsid w:val="00035CD7"/>
    <w:rsid w:val="00035D67"/>
    <w:rsid w:val="000361CF"/>
    <w:rsid w:val="00036C5D"/>
    <w:rsid w:val="00036E80"/>
    <w:rsid w:val="000371A8"/>
    <w:rsid w:val="00037403"/>
    <w:rsid w:val="00037FAF"/>
    <w:rsid w:val="00037FC6"/>
    <w:rsid w:val="000401C1"/>
    <w:rsid w:val="0004137B"/>
    <w:rsid w:val="00041587"/>
    <w:rsid w:val="00041BF8"/>
    <w:rsid w:val="00041CBE"/>
    <w:rsid w:val="00041F0C"/>
    <w:rsid w:val="000420D1"/>
    <w:rsid w:val="00042221"/>
    <w:rsid w:val="000422BE"/>
    <w:rsid w:val="00042425"/>
    <w:rsid w:val="000425B3"/>
    <w:rsid w:val="00042758"/>
    <w:rsid w:val="00042A43"/>
    <w:rsid w:val="00042AAE"/>
    <w:rsid w:val="000430A6"/>
    <w:rsid w:val="000431E6"/>
    <w:rsid w:val="00043290"/>
    <w:rsid w:val="000448D5"/>
    <w:rsid w:val="000450F6"/>
    <w:rsid w:val="00045292"/>
    <w:rsid w:val="00045707"/>
    <w:rsid w:val="00045F3E"/>
    <w:rsid w:val="0004625E"/>
    <w:rsid w:val="000469E7"/>
    <w:rsid w:val="000470D2"/>
    <w:rsid w:val="00051552"/>
    <w:rsid w:val="00051608"/>
    <w:rsid w:val="00051639"/>
    <w:rsid w:val="0005172D"/>
    <w:rsid w:val="000518DC"/>
    <w:rsid w:val="00051B57"/>
    <w:rsid w:val="00051EB5"/>
    <w:rsid w:val="00051F60"/>
    <w:rsid w:val="0005232E"/>
    <w:rsid w:val="00052959"/>
    <w:rsid w:val="000529ED"/>
    <w:rsid w:val="00052A84"/>
    <w:rsid w:val="00052DF6"/>
    <w:rsid w:val="000534A4"/>
    <w:rsid w:val="00053FBF"/>
    <w:rsid w:val="00054198"/>
    <w:rsid w:val="00054391"/>
    <w:rsid w:val="0005476B"/>
    <w:rsid w:val="00054B90"/>
    <w:rsid w:val="00054C6B"/>
    <w:rsid w:val="00055097"/>
    <w:rsid w:val="0005523C"/>
    <w:rsid w:val="00055BF2"/>
    <w:rsid w:val="0005661C"/>
    <w:rsid w:val="0005689B"/>
    <w:rsid w:val="00057595"/>
    <w:rsid w:val="000577D8"/>
    <w:rsid w:val="00057E07"/>
    <w:rsid w:val="000600C2"/>
    <w:rsid w:val="0006034E"/>
    <w:rsid w:val="0006095C"/>
    <w:rsid w:val="00060E4C"/>
    <w:rsid w:val="000629F2"/>
    <w:rsid w:val="00062B6A"/>
    <w:rsid w:val="00063514"/>
    <w:rsid w:val="00063896"/>
    <w:rsid w:val="00063E5B"/>
    <w:rsid w:val="00065190"/>
    <w:rsid w:val="0006528C"/>
    <w:rsid w:val="00065503"/>
    <w:rsid w:val="00066028"/>
    <w:rsid w:val="00066471"/>
    <w:rsid w:val="0006675D"/>
    <w:rsid w:val="0006678C"/>
    <w:rsid w:val="00066902"/>
    <w:rsid w:val="00066AFE"/>
    <w:rsid w:val="00066DE0"/>
    <w:rsid w:val="00066FED"/>
    <w:rsid w:val="000679D7"/>
    <w:rsid w:val="00067B65"/>
    <w:rsid w:val="00067C0A"/>
    <w:rsid w:val="00067F42"/>
    <w:rsid w:val="00067F61"/>
    <w:rsid w:val="00070253"/>
    <w:rsid w:val="0007083D"/>
    <w:rsid w:val="0007086D"/>
    <w:rsid w:val="00070EA0"/>
    <w:rsid w:val="0007119A"/>
    <w:rsid w:val="00071472"/>
    <w:rsid w:val="00071F8E"/>
    <w:rsid w:val="00072DE6"/>
    <w:rsid w:val="000733C8"/>
    <w:rsid w:val="0007347C"/>
    <w:rsid w:val="00073D62"/>
    <w:rsid w:val="00073E20"/>
    <w:rsid w:val="0007460B"/>
    <w:rsid w:val="0007498F"/>
    <w:rsid w:val="00074AD3"/>
    <w:rsid w:val="00074B4D"/>
    <w:rsid w:val="00074CC0"/>
    <w:rsid w:val="00074D95"/>
    <w:rsid w:val="000767EF"/>
    <w:rsid w:val="00076D8A"/>
    <w:rsid w:val="00077044"/>
    <w:rsid w:val="0007727F"/>
    <w:rsid w:val="00077BD1"/>
    <w:rsid w:val="00077F5E"/>
    <w:rsid w:val="0008104C"/>
    <w:rsid w:val="000810BA"/>
    <w:rsid w:val="0008117D"/>
    <w:rsid w:val="000811CE"/>
    <w:rsid w:val="000811DA"/>
    <w:rsid w:val="000813AF"/>
    <w:rsid w:val="00081B5E"/>
    <w:rsid w:val="00081C27"/>
    <w:rsid w:val="00082E69"/>
    <w:rsid w:val="000836BC"/>
    <w:rsid w:val="00083F4C"/>
    <w:rsid w:val="00084005"/>
    <w:rsid w:val="000842F2"/>
    <w:rsid w:val="00084A25"/>
    <w:rsid w:val="000851E8"/>
    <w:rsid w:val="0008529C"/>
    <w:rsid w:val="00085861"/>
    <w:rsid w:val="00085FF0"/>
    <w:rsid w:val="00086095"/>
    <w:rsid w:val="00086EFC"/>
    <w:rsid w:val="00087343"/>
    <w:rsid w:val="00090773"/>
    <w:rsid w:val="00091A77"/>
    <w:rsid w:val="0009282B"/>
    <w:rsid w:val="00092C7A"/>
    <w:rsid w:val="000932F5"/>
    <w:rsid w:val="0009351C"/>
    <w:rsid w:val="00093C66"/>
    <w:rsid w:val="00094571"/>
    <w:rsid w:val="00095564"/>
    <w:rsid w:val="000955C5"/>
    <w:rsid w:val="00095780"/>
    <w:rsid w:val="00095DD9"/>
    <w:rsid w:val="00096923"/>
    <w:rsid w:val="000A0188"/>
    <w:rsid w:val="000A0B6A"/>
    <w:rsid w:val="000A0C52"/>
    <w:rsid w:val="000A0F14"/>
    <w:rsid w:val="000A1546"/>
    <w:rsid w:val="000A231E"/>
    <w:rsid w:val="000A27B1"/>
    <w:rsid w:val="000A2A05"/>
    <w:rsid w:val="000A324D"/>
    <w:rsid w:val="000A32E4"/>
    <w:rsid w:val="000A3E26"/>
    <w:rsid w:val="000A42ED"/>
    <w:rsid w:val="000A48E4"/>
    <w:rsid w:val="000A4E65"/>
    <w:rsid w:val="000A4E6C"/>
    <w:rsid w:val="000A5167"/>
    <w:rsid w:val="000A6131"/>
    <w:rsid w:val="000A63DE"/>
    <w:rsid w:val="000A7028"/>
    <w:rsid w:val="000A75BA"/>
    <w:rsid w:val="000A7981"/>
    <w:rsid w:val="000A7FDE"/>
    <w:rsid w:val="000B006D"/>
    <w:rsid w:val="000B0930"/>
    <w:rsid w:val="000B1B6E"/>
    <w:rsid w:val="000B2B3F"/>
    <w:rsid w:val="000B30C0"/>
    <w:rsid w:val="000B31F4"/>
    <w:rsid w:val="000B3808"/>
    <w:rsid w:val="000B3A5D"/>
    <w:rsid w:val="000B3B70"/>
    <w:rsid w:val="000B3E75"/>
    <w:rsid w:val="000B4072"/>
    <w:rsid w:val="000B4442"/>
    <w:rsid w:val="000B45F5"/>
    <w:rsid w:val="000B49A2"/>
    <w:rsid w:val="000B6491"/>
    <w:rsid w:val="000B72C0"/>
    <w:rsid w:val="000B7567"/>
    <w:rsid w:val="000B7E98"/>
    <w:rsid w:val="000C0018"/>
    <w:rsid w:val="000C0086"/>
    <w:rsid w:val="000C0E7C"/>
    <w:rsid w:val="000C13D1"/>
    <w:rsid w:val="000C15F7"/>
    <w:rsid w:val="000C1618"/>
    <w:rsid w:val="000C165B"/>
    <w:rsid w:val="000C22E9"/>
    <w:rsid w:val="000C26B6"/>
    <w:rsid w:val="000C27BE"/>
    <w:rsid w:val="000C38F4"/>
    <w:rsid w:val="000C39C4"/>
    <w:rsid w:val="000C43D2"/>
    <w:rsid w:val="000C49B0"/>
    <w:rsid w:val="000C5021"/>
    <w:rsid w:val="000C5143"/>
    <w:rsid w:val="000C54F2"/>
    <w:rsid w:val="000C554C"/>
    <w:rsid w:val="000C5CE1"/>
    <w:rsid w:val="000C6332"/>
    <w:rsid w:val="000C6876"/>
    <w:rsid w:val="000C72C8"/>
    <w:rsid w:val="000C7B02"/>
    <w:rsid w:val="000C7C6A"/>
    <w:rsid w:val="000C7D1D"/>
    <w:rsid w:val="000C7F9D"/>
    <w:rsid w:val="000D0DC6"/>
    <w:rsid w:val="000D125C"/>
    <w:rsid w:val="000D1371"/>
    <w:rsid w:val="000D165F"/>
    <w:rsid w:val="000D18CA"/>
    <w:rsid w:val="000D1C52"/>
    <w:rsid w:val="000D251F"/>
    <w:rsid w:val="000D27C9"/>
    <w:rsid w:val="000D33D4"/>
    <w:rsid w:val="000D37AC"/>
    <w:rsid w:val="000D4D61"/>
    <w:rsid w:val="000D5047"/>
    <w:rsid w:val="000D5B22"/>
    <w:rsid w:val="000D5D98"/>
    <w:rsid w:val="000D5EC1"/>
    <w:rsid w:val="000D608B"/>
    <w:rsid w:val="000D69D5"/>
    <w:rsid w:val="000D6F4E"/>
    <w:rsid w:val="000D7276"/>
    <w:rsid w:val="000D760E"/>
    <w:rsid w:val="000D7B0E"/>
    <w:rsid w:val="000D7E0D"/>
    <w:rsid w:val="000D7FF7"/>
    <w:rsid w:val="000E06ED"/>
    <w:rsid w:val="000E08B5"/>
    <w:rsid w:val="000E0C29"/>
    <w:rsid w:val="000E1852"/>
    <w:rsid w:val="000E27B0"/>
    <w:rsid w:val="000E2BD9"/>
    <w:rsid w:val="000E3D18"/>
    <w:rsid w:val="000E3DEB"/>
    <w:rsid w:val="000E3FFD"/>
    <w:rsid w:val="000E44B2"/>
    <w:rsid w:val="000E4573"/>
    <w:rsid w:val="000E48D5"/>
    <w:rsid w:val="000E50EB"/>
    <w:rsid w:val="000E5369"/>
    <w:rsid w:val="000E55CC"/>
    <w:rsid w:val="000E5EE0"/>
    <w:rsid w:val="000E60F1"/>
    <w:rsid w:val="000E61E0"/>
    <w:rsid w:val="000E6234"/>
    <w:rsid w:val="000E6E1E"/>
    <w:rsid w:val="000E7521"/>
    <w:rsid w:val="000E75D1"/>
    <w:rsid w:val="000E7A3A"/>
    <w:rsid w:val="000F0538"/>
    <w:rsid w:val="000F1C88"/>
    <w:rsid w:val="000F1ED5"/>
    <w:rsid w:val="000F208F"/>
    <w:rsid w:val="000F274E"/>
    <w:rsid w:val="000F2DD6"/>
    <w:rsid w:val="000F2F6B"/>
    <w:rsid w:val="000F3000"/>
    <w:rsid w:val="000F31FC"/>
    <w:rsid w:val="000F434E"/>
    <w:rsid w:val="000F44B6"/>
    <w:rsid w:val="000F5237"/>
    <w:rsid w:val="000F599A"/>
    <w:rsid w:val="000F6641"/>
    <w:rsid w:val="000F6D9F"/>
    <w:rsid w:val="000F78CF"/>
    <w:rsid w:val="0010030B"/>
    <w:rsid w:val="00100D82"/>
    <w:rsid w:val="00100E69"/>
    <w:rsid w:val="0010118F"/>
    <w:rsid w:val="00101251"/>
    <w:rsid w:val="001013C2"/>
    <w:rsid w:val="00101CF9"/>
    <w:rsid w:val="00101D57"/>
    <w:rsid w:val="00101FFC"/>
    <w:rsid w:val="001023E5"/>
    <w:rsid w:val="00102A2B"/>
    <w:rsid w:val="001033C0"/>
    <w:rsid w:val="00103AF0"/>
    <w:rsid w:val="00104D55"/>
    <w:rsid w:val="00104F78"/>
    <w:rsid w:val="001053B2"/>
    <w:rsid w:val="00105A36"/>
    <w:rsid w:val="00105EDD"/>
    <w:rsid w:val="0010602D"/>
    <w:rsid w:val="0010613C"/>
    <w:rsid w:val="001061B3"/>
    <w:rsid w:val="001062AD"/>
    <w:rsid w:val="001063AB"/>
    <w:rsid w:val="00106AB7"/>
    <w:rsid w:val="00106D6E"/>
    <w:rsid w:val="00107674"/>
    <w:rsid w:val="0010797E"/>
    <w:rsid w:val="00110055"/>
    <w:rsid w:val="001100EC"/>
    <w:rsid w:val="001101F4"/>
    <w:rsid w:val="00110BA0"/>
    <w:rsid w:val="00111368"/>
    <w:rsid w:val="00111C3B"/>
    <w:rsid w:val="00112058"/>
    <w:rsid w:val="0011272C"/>
    <w:rsid w:val="00112AC1"/>
    <w:rsid w:val="00113017"/>
    <w:rsid w:val="00113159"/>
    <w:rsid w:val="00113F71"/>
    <w:rsid w:val="00114552"/>
    <w:rsid w:val="00114633"/>
    <w:rsid w:val="001146C3"/>
    <w:rsid w:val="00114CC4"/>
    <w:rsid w:val="00114F71"/>
    <w:rsid w:val="00115AF7"/>
    <w:rsid w:val="00115FEB"/>
    <w:rsid w:val="00116654"/>
    <w:rsid w:val="00116A27"/>
    <w:rsid w:val="00116C84"/>
    <w:rsid w:val="00117C7A"/>
    <w:rsid w:val="0012025C"/>
    <w:rsid w:val="00120A16"/>
    <w:rsid w:val="00120D4C"/>
    <w:rsid w:val="00120DD2"/>
    <w:rsid w:val="0012149D"/>
    <w:rsid w:val="0012160A"/>
    <w:rsid w:val="001221F8"/>
    <w:rsid w:val="00122B66"/>
    <w:rsid w:val="0012303F"/>
    <w:rsid w:val="00123510"/>
    <w:rsid w:val="00123CE1"/>
    <w:rsid w:val="001241E5"/>
    <w:rsid w:val="001244EF"/>
    <w:rsid w:val="00124876"/>
    <w:rsid w:val="00124B9B"/>
    <w:rsid w:val="001251D6"/>
    <w:rsid w:val="00125FA7"/>
    <w:rsid w:val="00126840"/>
    <w:rsid w:val="00126ADB"/>
    <w:rsid w:val="00126FB3"/>
    <w:rsid w:val="001271AC"/>
    <w:rsid w:val="00127495"/>
    <w:rsid w:val="001274B1"/>
    <w:rsid w:val="00127F48"/>
    <w:rsid w:val="0013012B"/>
    <w:rsid w:val="001306D3"/>
    <w:rsid w:val="00130E17"/>
    <w:rsid w:val="00132185"/>
    <w:rsid w:val="00133A9F"/>
    <w:rsid w:val="0013452F"/>
    <w:rsid w:val="001346E3"/>
    <w:rsid w:val="0013503A"/>
    <w:rsid w:val="0013513F"/>
    <w:rsid w:val="001353D6"/>
    <w:rsid w:val="0013541A"/>
    <w:rsid w:val="0013655F"/>
    <w:rsid w:val="00136E63"/>
    <w:rsid w:val="001375E5"/>
    <w:rsid w:val="00140199"/>
    <w:rsid w:val="001403EA"/>
    <w:rsid w:val="00140B83"/>
    <w:rsid w:val="00140C08"/>
    <w:rsid w:val="001411A8"/>
    <w:rsid w:val="0014274D"/>
    <w:rsid w:val="00142CD2"/>
    <w:rsid w:val="001435A6"/>
    <w:rsid w:val="00144436"/>
    <w:rsid w:val="0014448F"/>
    <w:rsid w:val="001444DE"/>
    <w:rsid w:val="001444E2"/>
    <w:rsid w:val="00144C72"/>
    <w:rsid w:val="00144FFF"/>
    <w:rsid w:val="00145304"/>
    <w:rsid w:val="0014536A"/>
    <w:rsid w:val="00145520"/>
    <w:rsid w:val="00145771"/>
    <w:rsid w:val="0014596D"/>
    <w:rsid w:val="00146107"/>
    <w:rsid w:val="0014778C"/>
    <w:rsid w:val="00147B4E"/>
    <w:rsid w:val="00147D31"/>
    <w:rsid w:val="00147E61"/>
    <w:rsid w:val="00147E99"/>
    <w:rsid w:val="0015097B"/>
    <w:rsid w:val="00150BC4"/>
    <w:rsid w:val="00150F27"/>
    <w:rsid w:val="001510D3"/>
    <w:rsid w:val="00151BE3"/>
    <w:rsid w:val="00151DA2"/>
    <w:rsid w:val="00152112"/>
    <w:rsid w:val="00152B62"/>
    <w:rsid w:val="00152E71"/>
    <w:rsid w:val="0015305D"/>
    <w:rsid w:val="0015331C"/>
    <w:rsid w:val="00153BEA"/>
    <w:rsid w:val="00155174"/>
    <w:rsid w:val="00155754"/>
    <w:rsid w:val="00155952"/>
    <w:rsid w:val="001559BF"/>
    <w:rsid w:val="00155E12"/>
    <w:rsid w:val="00155FF5"/>
    <w:rsid w:val="0015662F"/>
    <w:rsid w:val="00157D24"/>
    <w:rsid w:val="00157FD4"/>
    <w:rsid w:val="001603FC"/>
    <w:rsid w:val="00160927"/>
    <w:rsid w:val="00160AC2"/>
    <w:rsid w:val="00160F3B"/>
    <w:rsid w:val="001617FD"/>
    <w:rsid w:val="00161A7E"/>
    <w:rsid w:val="00161E51"/>
    <w:rsid w:val="00161F85"/>
    <w:rsid w:val="00161F8A"/>
    <w:rsid w:val="00162690"/>
    <w:rsid w:val="001630EB"/>
    <w:rsid w:val="001638AC"/>
    <w:rsid w:val="001640E1"/>
    <w:rsid w:val="001649EC"/>
    <w:rsid w:val="00164B95"/>
    <w:rsid w:val="00164D5F"/>
    <w:rsid w:val="00165023"/>
    <w:rsid w:val="001652C8"/>
    <w:rsid w:val="0016567A"/>
    <w:rsid w:val="00165CC9"/>
    <w:rsid w:val="00165D10"/>
    <w:rsid w:val="00166333"/>
    <w:rsid w:val="0016635B"/>
    <w:rsid w:val="00166D75"/>
    <w:rsid w:val="001670D1"/>
    <w:rsid w:val="001672DD"/>
    <w:rsid w:val="001705FC"/>
    <w:rsid w:val="0017096F"/>
    <w:rsid w:val="00170A42"/>
    <w:rsid w:val="00170BB9"/>
    <w:rsid w:val="00170D38"/>
    <w:rsid w:val="00171745"/>
    <w:rsid w:val="00171846"/>
    <w:rsid w:val="00171AEF"/>
    <w:rsid w:val="00171C70"/>
    <w:rsid w:val="00172826"/>
    <w:rsid w:val="001729F0"/>
    <w:rsid w:val="0017358C"/>
    <w:rsid w:val="0017472E"/>
    <w:rsid w:val="001747FD"/>
    <w:rsid w:val="00174948"/>
    <w:rsid w:val="00175F9D"/>
    <w:rsid w:val="00176870"/>
    <w:rsid w:val="00176CC4"/>
    <w:rsid w:val="00176F8F"/>
    <w:rsid w:val="0017732E"/>
    <w:rsid w:val="0017766A"/>
    <w:rsid w:val="0018031A"/>
    <w:rsid w:val="00180DDE"/>
    <w:rsid w:val="0018156D"/>
    <w:rsid w:val="00182779"/>
    <w:rsid w:val="00182FBC"/>
    <w:rsid w:val="00183198"/>
    <w:rsid w:val="001834CB"/>
    <w:rsid w:val="0018354F"/>
    <w:rsid w:val="00184100"/>
    <w:rsid w:val="0018412D"/>
    <w:rsid w:val="00185928"/>
    <w:rsid w:val="00185B80"/>
    <w:rsid w:val="00185D6B"/>
    <w:rsid w:val="00185DFC"/>
    <w:rsid w:val="001860AF"/>
    <w:rsid w:val="00187033"/>
    <w:rsid w:val="00187298"/>
    <w:rsid w:val="00187A67"/>
    <w:rsid w:val="00187E4E"/>
    <w:rsid w:val="0019112D"/>
    <w:rsid w:val="0019113E"/>
    <w:rsid w:val="00192ED1"/>
    <w:rsid w:val="00192F14"/>
    <w:rsid w:val="00193CC8"/>
    <w:rsid w:val="001943E6"/>
    <w:rsid w:val="001948AA"/>
    <w:rsid w:val="00194ACB"/>
    <w:rsid w:val="00195941"/>
    <w:rsid w:val="00195F5B"/>
    <w:rsid w:val="00196B77"/>
    <w:rsid w:val="0019725D"/>
    <w:rsid w:val="00197E4C"/>
    <w:rsid w:val="001A056F"/>
    <w:rsid w:val="001A0E59"/>
    <w:rsid w:val="001A0E72"/>
    <w:rsid w:val="001A11C7"/>
    <w:rsid w:val="001A1A11"/>
    <w:rsid w:val="001A1B7D"/>
    <w:rsid w:val="001A23A5"/>
    <w:rsid w:val="001A24AA"/>
    <w:rsid w:val="001A27D9"/>
    <w:rsid w:val="001A2D55"/>
    <w:rsid w:val="001A2FAE"/>
    <w:rsid w:val="001A46C1"/>
    <w:rsid w:val="001A551C"/>
    <w:rsid w:val="001A5D19"/>
    <w:rsid w:val="001A5F29"/>
    <w:rsid w:val="001A6320"/>
    <w:rsid w:val="001A6CB1"/>
    <w:rsid w:val="001A7607"/>
    <w:rsid w:val="001A7879"/>
    <w:rsid w:val="001A78A0"/>
    <w:rsid w:val="001B0A82"/>
    <w:rsid w:val="001B11E6"/>
    <w:rsid w:val="001B2F87"/>
    <w:rsid w:val="001B43BA"/>
    <w:rsid w:val="001B4E68"/>
    <w:rsid w:val="001B51EF"/>
    <w:rsid w:val="001B56F0"/>
    <w:rsid w:val="001B6129"/>
    <w:rsid w:val="001B625D"/>
    <w:rsid w:val="001B6343"/>
    <w:rsid w:val="001B6BCE"/>
    <w:rsid w:val="001B6CF6"/>
    <w:rsid w:val="001B70EA"/>
    <w:rsid w:val="001B72AF"/>
    <w:rsid w:val="001B735F"/>
    <w:rsid w:val="001B7498"/>
    <w:rsid w:val="001C0585"/>
    <w:rsid w:val="001C0A57"/>
    <w:rsid w:val="001C1EDE"/>
    <w:rsid w:val="001C2714"/>
    <w:rsid w:val="001C2910"/>
    <w:rsid w:val="001C2AE7"/>
    <w:rsid w:val="001C3544"/>
    <w:rsid w:val="001C3877"/>
    <w:rsid w:val="001C38B6"/>
    <w:rsid w:val="001C3B5C"/>
    <w:rsid w:val="001C48F3"/>
    <w:rsid w:val="001C4C09"/>
    <w:rsid w:val="001C5038"/>
    <w:rsid w:val="001C519D"/>
    <w:rsid w:val="001C5B84"/>
    <w:rsid w:val="001C5DB3"/>
    <w:rsid w:val="001C6004"/>
    <w:rsid w:val="001C65ED"/>
    <w:rsid w:val="001C73D0"/>
    <w:rsid w:val="001C7A31"/>
    <w:rsid w:val="001C7C9A"/>
    <w:rsid w:val="001D0B25"/>
    <w:rsid w:val="001D0C93"/>
    <w:rsid w:val="001D183F"/>
    <w:rsid w:val="001D19B4"/>
    <w:rsid w:val="001D1A75"/>
    <w:rsid w:val="001D20D3"/>
    <w:rsid w:val="001D2749"/>
    <w:rsid w:val="001D2897"/>
    <w:rsid w:val="001D2DB0"/>
    <w:rsid w:val="001D345D"/>
    <w:rsid w:val="001D368D"/>
    <w:rsid w:val="001D3780"/>
    <w:rsid w:val="001D3B71"/>
    <w:rsid w:val="001D3C27"/>
    <w:rsid w:val="001D3FA8"/>
    <w:rsid w:val="001D3FE4"/>
    <w:rsid w:val="001D408C"/>
    <w:rsid w:val="001D4159"/>
    <w:rsid w:val="001D451A"/>
    <w:rsid w:val="001D5334"/>
    <w:rsid w:val="001D6338"/>
    <w:rsid w:val="001D6785"/>
    <w:rsid w:val="001D68A7"/>
    <w:rsid w:val="001D6CDE"/>
    <w:rsid w:val="001D6F62"/>
    <w:rsid w:val="001E011C"/>
    <w:rsid w:val="001E0865"/>
    <w:rsid w:val="001E0DDD"/>
    <w:rsid w:val="001E101D"/>
    <w:rsid w:val="001E11AC"/>
    <w:rsid w:val="001E11E0"/>
    <w:rsid w:val="001E1698"/>
    <w:rsid w:val="001E1AB4"/>
    <w:rsid w:val="001E1D2F"/>
    <w:rsid w:val="001E1E61"/>
    <w:rsid w:val="001E204E"/>
    <w:rsid w:val="001E2552"/>
    <w:rsid w:val="001E2593"/>
    <w:rsid w:val="001E266D"/>
    <w:rsid w:val="001E417D"/>
    <w:rsid w:val="001E46CB"/>
    <w:rsid w:val="001E547C"/>
    <w:rsid w:val="001E5752"/>
    <w:rsid w:val="001E6096"/>
    <w:rsid w:val="001E6214"/>
    <w:rsid w:val="001E6600"/>
    <w:rsid w:val="001E6885"/>
    <w:rsid w:val="001E7A13"/>
    <w:rsid w:val="001F00D0"/>
    <w:rsid w:val="001F0AE9"/>
    <w:rsid w:val="001F0B93"/>
    <w:rsid w:val="001F0C6A"/>
    <w:rsid w:val="001F0C9D"/>
    <w:rsid w:val="001F1202"/>
    <w:rsid w:val="001F1C61"/>
    <w:rsid w:val="001F25C1"/>
    <w:rsid w:val="001F27DA"/>
    <w:rsid w:val="001F2B52"/>
    <w:rsid w:val="001F2D3E"/>
    <w:rsid w:val="001F35B1"/>
    <w:rsid w:val="001F3DF3"/>
    <w:rsid w:val="001F3EA5"/>
    <w:rsid w:val="001F3FA3"/>
    <w:rsid w:val="001F4121"/>
    <w:rsid w:val="001F466B"/>
    <w:rsid w:val="001F4C32"/>
    <w:rsid w:val="001F57C2"/>
    <w:rsid w:val="001F5E7E"/>
    <w:rsid w:val="001F62BB"/>
    <w:rsid w:val="001F6D6D"/>
    <w:rsid w:val="001F738D"/>
    <w:rsid w:val="001F73AE"/>
    <w:rsid w:val="001F79BE"/>
    <w:rsid w:val="001F7A46"/>
    <w:rsid w:val="00200F41"/>
    <w:rsid w:val="00200FB9"/>
    <w:rsid w:val="00201CCC"/>
    <w:rsid w:val="00201DFD"/>
    <w:rsid w:val="00202FC1"/>
    <w:rsid w:val="002030DF"/>
    <w:rsid w:val="002039FE"/>
    <w:rsid w:val="00204BC2"/>
    <w:rsid w:val="00204C3C"/>
    <w:rsid w:val="0020554E"/>
    <w:rsid w:val="00205648"/>
    <w:rsid w:val="00205BED"/>
    <w:rsid w:val="00205DA0"/>
    <w:rsid w:val="002061A2"/>
    <w:rsid w:val="00206696"/>
    <w:rsid w:val="002066AC"/>
    <w:rsid w:val="00206AD7"/>
    <w:rsid w:val="00206BF3"/>
    <w:rsid w:val="00206FEE"/>
    <w:rsid w:val="0020752B"/>
    <w:rsid w:val="0020771F"/>
    <w:rsid w:val="00210221"/>
    <w:rsid w:val="00210281"/>
    <w:rsid w:val="002108C0"/>
    <w:rsid w:val="00210D00"/>
    <w:rsid w:val="00210E47"/>
    <w:rsid w:val="00211220"/>
    <w:rsid w:val="002113F8"/>
    <w:rsid w:val="002115FD"/>
    <w:rsid w:val="00211B6B"/>
    <w:rsid w:val="00212227"/>
    <w:rsid w:val="002129D5"/>
    <w:rsid w:val="002134B6"/>
    <w:rsid w:val="002138E0"/>
    <w:rsid w:val="00214A3B"/>
    <w:rsid w:val="00215D16"/>
    <w:rsid w:val="002160C8"/>
    <w:rsid w:val="00216216"/>
    <w:rsid w:val="00216CEE"/>
    <w:rsid w:val="00216E18"/>
    <w:rsid w:val="00216EE7"/>
    <w:rsid w:val="00217419"/>
    <w:rsid w:val="00220954"/>
    <w:rsid w:val="002215B9"/>
    <w:rsid w:val="00221ACC"/>
    <w:rsid w:val="00221D85"/>
    <w:rsid w:val="00221F7E"/>
    <w:rsid w:val="00222306"/>
    <w:rsid w:val="00222657"/>
    <w:rsid w:val="00223814"/>
    <w:rsid w:val="00223B29"/>
    <w:rsid w:val="00224090"/>
    <w:rsid w:val="0022493A"/>
    <w:rsid w:val="00224CA6"/>
    <w:rsid w:val="002250D8"/>
    <w:rsid w:val="00225456"/>
    <w:rsid w:val="0022657E"/>
    <w:rsid w:val="00226601"/>
    <w:rsid w:val="00226812"/>
    <w:rsid w:val="00226967"/>
    <w:rsid w:val="00226EFA"/>
    <w:rsid w:val="0022727D"/>
    <w:rsid w:val="002278A1"/>
    <w:rsid w:val="00231744"/>
    <w:rsid w:val="00231BB2"/>
    <w:rsid w:val="00231BDD"/>
    <w:rsid w:val="00231D34"/>
    <w:rsid w:val="00232025"/>
    <w:rsid w:val="00232140"/>
    <w:rsid w:val="00232355"/>
    <w:rsid w:val="0023276A"/>
    <w:rsid w:val="002327CD"/>
    <w:rsid w:val="00232B82"/>
    <w:rsid w:val="00232C55"/>
    <w:rsid w:val="002331EE"/>
    <w:rsid w:val="0023330D"/>
    <w:rsid w:val="00233FF8"/>
    <w:rsid w:val="002345FF"/>
    <w:rsid w:val="002347B7"/>
    <w:rsid w:val="0023495C"/>
    <w:rsid w:val="00234C25"/>
    <w:rsid w:val="00234F4A"/>
    <w:rsid w:val="002353C3"/>
    <w:rsid w:val="002357E9"/>
    <w:rsid w:val="00235B07"/>
    <w:rsid w:val="00236157"/>
    <w:rsid w:val="002364ED"/>
    <w:rsid w:val="002366E7"/>
    <w:rsid w:val="00237498"/>
    <w:rsid w:val="00237C19"/>
    <w:rsid w:val="00240055"/>
    <w:rsid w:val="002406CB"/>
    <w:rsid w:val="00241652"/>
    <w:rsid w:val="002422D9"/>
    <w:rsid w:val="00242BCF"/>
    <w:rsid w:val="002430CF"/>
    <w:rsid w:val="00243E22"/>
    <w:rsid w:val="00244368"/>
    <w:rsid w:val="0024443B"/>
    <w:rsid w:val="0024511E"/>
    <w:rsid w:val="00245708"/>
    <w:rsid w:val="002469DF"/>
    <w:rsid w:val="00246BEB"/>
    <w:rsid w:val="00246D25"/>
    <w:rsid w:val="002474FF"/>
    <w:rsid w:val="00247606"/>
    <w:rsid w:val="00247A86"/>
    <w:rsid w:val="00247C3E"/>
    <w:rsid w:val="00250191"/>
    <w:rsid w:val="002503A4"/>
    <w:rsid w:val="002503FC"/>
    <w:rsid w:val="002504A3"/>
    <w:rsid w:val="00250A3A"/>
    <w:rsid w:val="00251359"/>
    <w:rsid w:val="0025157A"/>
    <w:rsid w:val="002517B8"/>
    <w:rsid w:val="002518DA"/>
    <w:rsid w:val="00251A2F"/>
    <w:rsid w:val="00252224"/>
    <w:rsid w:val="0025299A"/>
    <w:rsid w:val="0025376F"/>
    <w:rsid w:val="00254847"/>
    <w:rsid w:val="00254AA8"/>
    <w:rsid w:val="00255A1E"/>
    <w:rsid w:val="00256650"/>
    <w:rsid w:val="002568A9"/>
    <w:rsid w:val="00256F10"/>
    <w:rsid w:val="00257D23"/>
    <w:rsid w:val="00257E7D"/>
    <w:rsid w:val="002605B9"/>
    <w:rsid w:val="00260DBF"/>
    <w:rsid w:val="00260F3A"/>
    <w:rsid w:val="00261BE4"/>
    <w:rsid w:val="00261DFE"/>
    <w:rsid w:val="00261E8A"/>
    <w:rsid w:val="00262F28"/>
    <w:rsid w:val="00263853"/>
    <w:rsid w:val="00263ED4"/>
    <w:rsid w:val="00263F96"/>
    <w:rsid w:val="00264C32"/>
    <w:rsid w:val="002651BC"/>
    <w:rsid w:val="00265242"/>
    <w:rsid w:val="00265754"/>
    <w:rsid w:val="00265A62"/>
    <w:rsid w:val="00266B2D"/>
    <w:rsid w:val="00266C6C"/>
    <w:rsid w:val="002674E8"/>
    <w:rsid w:val="0027009B"/>
    <w:rsid w:val="00270199"/>
    <w:rsid w:val="002701C9"/>
    <w:rsid w:val="00270C35"/>
    <w:rsid w:val="002710B6"/>
    <w:rsid w:val="002716E8"/>
    <w:rsid w:val="00271A29"/>
    <w:rsid w:val="00271B40"/>
    <w:rsid w:val="00271C7F"/>
    <w:rsid w:val="0027246D"/>
    <w:rsid w:val="00272497"/>
    <w:rsid w:val="00272548"/>
    <w:rsid w:val="002725AE"/>
    <w:rsid w:val="00272750"/>
    <w:rsid w:val="0027282D"/>
    <w:rsid w:val="00272A4C"/>
    <w:rsid w:val="00272B26"/>
    <w:rsid w:val="00272EC9"/>
    <w:rsid w:val="002730BF"/>
    <w:rsid w:val="002735F5"/>
    <w:rsid w:val="002739C7"/>
    <w:rsid w:val="00273DF7"/>
    <w:rsid w:val="002745D3"/>
    <w:rsid w:val="0027477B"/>
    <w:rsid w:val="00274915"/>
    <w:rsid w:val="0027494A"/>
    <w:rsid w:val="00274B9C"/>
    <w:rsid w:val="002750F2"/>
    <w:rsid w:val="00275225"/>
    <w:rsid w:val="0027540C"/>
    <w:rsid w:val="002754B3"/>
    <w:rsid w:val="00275998"/>
    <w:rsid w:val="00275ABA"/>
    <w:rsid w:val="0027688B"/>
    <w:rsid w:val="00276DE0"/>
    <w:rsid w:val="002778F5"/>
    <w:rsid w:val="00277A79"/>
    <w:rsid w:val="00280426"/>
    <w:rsid w:val="00281220"/>
    <w:rsid w:val="00281478"/>
    <w:rsid w:val="002818ED"/>
    <w:rsid w:val="00282851"/>
    <w:rsid w:val="00282C7B"/>
    <w:rsid w:val="00283B71"/>
    <w:rsid w:val="002840D1"/>
    <w:rsid w:val="002841A5"/>
    <w:rsid w:val="00284244"/>
    <w:rsid w:val="002849D4"/>
    <w:rsid w:val="00285043"/>
    <w:rsid w:val="002852DD"/>
    <w:rsid w:val="0028708B"/>
    <w:rsid w:val="0028751C"/>
    <w:rsid w:val="00287A24"/>
    <w:rsid w:val="00290127"/>
    <w:rsid w:val="00290476"/>
    <w:rsid w:val="00290493"/>
    <w:rsid w:val="00291699"/>
    <w:rsid w:val="00291CDE"/>
    <w:rsid w:val="00291EC6"/>
    <w:rsid w:val="00292B8C"/>
    <w:rsid w:val="00292C19"/>
    <w:rsid w:val="00292C90"/>
    <w:rsid w:val="00292D30"/>
    <w:rsid w:val="00292F99"/>
    <w:rsid w:val="0029360B"/>
    <w:rsid w:val="00293751"/>
    <w:rsid w:val="00293E98"/>
    <w:rsid w:val="00293F24"/>
    <w:rsid w:val="00294796"/>
    <w:rsid w:val="002949CD"/>
    <w:rsid w:val="0029542B"/>
    <w:rsid w:val="00295509"/>
    <w:rsid w:val="00295C81"/>
    <w:rsid w:val="00296AD8"/>
    <w:rsid w:val="0029703A"/>
    <w:rsid w:val="0029716F"/>
    <w:rsid w:val="002972F4"/>
    <w:rsid w:val="002A12A7"/>
    <w:rsid w:val="002A18BC"/>
    <w:rsid w:val="002A1F8A"/>
    <w:rsid w:val="002A24FB"/>
    <w:rsid w:val="002A3EE3"/>
    <w:rsid w:val="002A40DA"/>
    <w:rsid w:val="002A420E"/>
    <w:rsid w:val="002A4544"/>
    <w:rsid w:val="002A481A"/>
    <w:rsid w:val="002A4935"/>
    <w:rsid w:val="002A52B9"/>
    <w:rsid w:val="002A587F"/>
    <w:rsid w:val="002A6140"/>
    <w:rsid w:val="002A6D6E"/>
    <w:rsid w:val="002A6F89"/>
    <w:rsid w:val="002A71F2"/>
    <w:rsid w:val="002A7B67"/>
    <w:rsid w:val="002A7C32"/>
    <w:rsid w:val="002B17B0"/>
    <w:rsid w:val="002B1903"/>
    <w:rsid w:val="002B25E6"/>
    <w:rsid w:val="002B26B9"/>
    <w:rsid w:val="002B283A"/>
    <w:rsid w:val="002B2AB1"/>
    <w:rsid w:val="002B2D96"/>
    <w:rsid w:val="002B2E6D"/>
    <w:rsid w:val="002B30FB"/>
    <w:rsid w:val="002B3981"/>
    <w:rsid w:val="002B405A"/>
    <w:rsid w:val="002B4CC2"/>
    <w:rsid w:val="002B4D49"/>
    <w:rsid w:val="002B4EF0"/>
    <w:rsid w:val="002B4F0F"/>
    <w:rsid w:val="002B5FD1"/>
    <w:rsid w:val="002B6E91"/>
    <w:rsid w:val="002B761A"/>
    <w:rsid w:val="002B7842"/>
    <w:rsid w:val="002B7B0B"/>
    <w:rsid w:val="002B7C48"/>
    <w:rsid w:val="002B7D79"/>
    <w:rsid w:val="002B7FDE"/>
    <w:rsid w:val="002C01EB"/>
    <w:rsid w:val="002C047C"/>
    <w:rsid w:val="002C08A3"/>
    <w:rsid w:val="002C0FD9"/>
    <w:rsid w:val="002C18E4"/>
    <w:rsid w:val="002C1D95"/>
    <w:rsid w:val="002C1DB7"/>
    <w:rsid w:val="002C239D"/>
    <w:rsid w:val="002C3A18"/>
    <w:rsid w:val="002C439E"/>
    <w:rsid w:val="002C4A5A"/>
    <w:rsid w:val="002C50BB"/>
    <w:rsid w:val="002C51ED"/>
    <w:rsid w:val="002C552E"/>
    <w:rsid w:val="002C5920"/>
    <w:rsid w:val="002C5A9D"/>
    <w:rsid w:val="002C5D46"/>
    <w:rsid w:val="002C6582"/>
    <w:rsid w:val="002C6717"/>
    <w:rsid w:val="002D05DC"/>
    <w:rsid w:val="002D0A30"/>
    <w:rsid w:val="002D0F36"/>
    <w:rsid w:val="002D129D"/>
    <w:rsid w:val="002D15AA"/>
    <w:rsid w:val="002D1F37"/>
    <w:rsid w:val="002D22AC"/>
    <w:rsid w:val="002D2BB3"/>
    <w:rsid w:val="002D3156"/>
    <w:rsid w:val="002D31AE"/>
    <w:rsid w:val="002D3366"/>
    <w:rsid w:val="002D3CCB"/>
    <w:rsid w:val="002D41A0"/>
    <w:rsid w:val="002D42E4"/>
    <w:rsid w:val="002D477C"/>
    <w:rsid w:val="002D486D"/>
    <w:rsid w:val="002D5770"/>
    <w:rsid w:val="002D5B97"/>
    <w:rsid w:val="002D6509"/>
    <w:rsid w:val="002D748D"/>
    <w:rsid w:val="002D780B"/>
    <w:rsid w:val="002D7A82"/>
    <w:rsid w:val="002D7A90"/>
    <w:rsid w:val="002E030E"/>
    <w:rsid w:val="002E0370"/>
    <w:rsid w:val="002E0647"/>
    <w:rsid w:val="002E18B5"/>
    <w:rsid w:val="002E2050"/>
    <w:rsid w:val="002E260F"/>
    <w:rsid w:val="002E2AA8"/>
    <w:rsid w:val="002E342F"/>
    <w:rsid w:val="002E3BF4"/>
    <w:rsid w:val="002E7331"/>
    <w:rsid w:val="002E7636"/>
    <w:rsid w:val="002E7F47"/>
    <w:rsid w:val="002F05E2"/>
    <w:rsid w:val="002F15C4"/>
    <w:rsid w:val="002F176D"/>
    <w:rsid w:val="002F1844"/>
    <w:rsid w:val="002F2229"/>
    <w:rsid w:val="002F2463"/>
    <w:rsid w:val="002F25F9"/>
    <w:rsid w:val="002F2C36"/>
    <w:rsid w:val="002F368F"/>
    <w:rsid w:val="002F4899"/>
    <w:rsid w:val="002F4D72"/>
    <w:rsid w:val="002F5309"/>
    <w:rsid w:val="002F5370"/>
    <w:rsid w:val="002F6376"/>
    <w:rsid w:val="002F6501"/>
    <w:rsid w:val="002F659F"/>
    <w:rsid w:val="002F7870"/>
    <w:rsid w:val="002F7AFE"/>
    <w:rsid w:val="002F7B67"/>
    <w:rsid w:val="002F7BA8"/>
    <w:rsid w:val="0030022B"/>
    <w:rsid w:val="003005A9"/>
    <w:rsid w:val="0030080B"/>
    <w:rsid w:val="00301640"/>
    <w:rsid w:val="00301D40"/>
    <w:rsid w:val="00301F67"/>
    <w:rsid w:val="003024D8"/>
    <w:rsid w:val="00302DC4"/>
    <w:rsid w:val="00303841"/>
    <w:rsid w:val="00303880"/>
    <w:rsid w:val="003039BF"/>
    <w:rsid w:val="00305157"/>
    <w:rsid w:val="00305651"/>
    <w:rsid w:val="003058AA"/>
    <w:rsid w:val="003068A5"/>
    <w:rsid w:val="003068F0"/>
    <w:rsid w:val="00307927"/>
    <w:rsid w:val="00307C95"/>
    <w:rsid w:val="00310832"/>
    <w:rsid w:val="00311422"/>
    <w:rsid w:val="00311A93"/>
    <w:rsid w:val="0031253D"/>
    <w:rsid w:val="00312E1C"/>
    <w:rsid w:val="00312F80"/>
    <w:rsid w:val="003131F4"/>
    <w:rsid w:val="00313C32"/>
    <w:rsid w:val="00313FD5"/>
    <w:rsid w:val="0031434C"/>
    <w:rsid w:val="003143C3"/>
    <w:rsid w:val="0031445E"/>
    <w:rsid w:val="003149D7"/>
    <w:rsid w:val="00314E61"/>
    <w:rsid w:val="00314F53"/>
    <w:rsid w:val="003156E0"/>
    <w:rsid w:val="00315E03"/>
    <w:rsid w:val="00315F4B"/>
    <w:rsid w:val="00316247"/>
    <w:rsid w:val="003173B8"/>
    <w:rsid w:val="00317927"/>
    <w:rsid w:val="00317BC4"/>
    <w:rsid w:val="00320023"/>
    <w:rsid w:val="00320461"/>
    <w:rsid w:val="003205DB"/>
    <w:rsid w:val="003209C2"/>
    <w:rsid w:val="00320D29"/>
    <w:rsid w:val="0032193A"/>
    <w:rsid w:val="00321F1E"/>
    <w:rsid w:val="00322378"/>
    <w:rsid w:val="00322534"/>
    <w:rsid w:val="00322FD7"/>
    <w:rsid w:val="003230C1"/>
    <w:rsid w:val="00323299"/>
    <w:rsid w:val="00323362"/>
    <w:rsid w:val="003238C6"/>
    <w:rsid w:val="00323A7B"/>
    <w:rsid w:val="00323CF9"/>
    <w:rsid w:val="00324A5C"/>
    <w:rsid w:val="00325576"/>
    <w:rsid w:val="0032578A"/>
    <w:rsid w:val="00325A1D"/>
    <w:rsid w:val="00325B03"/>
    <w:rsid w:val="00326334"/>
    <w:rsid w:val="003265E8"/>
    <w:rsid w:val="003275B1"/>
    <w:rsid w:val="0033020C"/>
    <w:rsid w:val="00330B7D"/>
    <w:rsid w:val="00330D47"/>
    <w:rsid w:val="003317B3"/>
    <w:rsid w:val="00331F3D"/>
    <w:rsid w:val="003320C5"/>
    <w:rsid w:val="003327F8"/>
    <w:rsid w:val="0033294B"/>
    <w:rsid w:val="003330AF"/>
    <w:rsid w:val="003341F8"/>
    <w:rsid w:val="003344DC"/>
    <w:rsid w:val="00334912"/>
    <w:rsid w:val="00334B5F"/>
    <w:rsid w:val="00334EED"/>
    <w:rsid w:val="0033597E"/>
    <w:rsid w:val="003359FD"/>
    <w:rsid w:val="00335CC8"/>
    <w:rsid w:val="00335DAC"/>
    <w:rsid w:val="00335FFB"/>
    <w:rsid w:val="00336904"/>
    <w:rsid w:val="00336917"/>
    <w:rsid w:val="003378DA"/>
    <w:rsid w:val="00337F5B"/>
    <w:rsid w:val="003410C7"/>
    <w:rsid w:val="00341B5A"/>
    <w:rsid w:val="00342669"/>
    <w:rsid w:val="00342929"/>
    <w:rsid w:val="00342BA2"/>
    <w:rsid w:val="00342CB8"/>
    <w:rsid w:val="00343295"/>
    <w:rsid w:val="003434D3"/>
    <w:rsid w:val="00343C84"/>
    <w:rsid w:val="003441C7"/>
    <w:rsid w:val="003445DE"/>
    <w:rsid w:val="00344B8E"/>
    <w:rsid w:val="00344ED4"/>
    <w:rsid w:val="00345460"/>
    <w:rsid w:val="00345AC2"/>
    <w:rsid w:val="00345BE3"/>
    <w:rsid w:val="00346691"/>
    <w:rsid w:val="00346993"/>
    <w:rsid w:val="00347473"/>
    <w:rsid w:val="00347810"/>
    <w:rsid w:val="00350A13"/>
    <w:rsid w:val="00350C5D"/>
    <w:rsid w:val="00350E6A"/>
    <w:rsid w:val="00351108"/>
    <w:rsid w:val="00351AAC"/>
    <w:rsid w:val="00351AD7"/>
    <w:rsid w:val="00351C3A"/>
    <w:rsid w:val="003521E3"/>
    <w:rsid w:val="003528B9"/>
    <w:rsid w:val="00352C2C"/>
    <w:rsid w:val="003539FF"/>
    <w:rsid w:val="00354943"/>
    <w:rsid w:val="00354F35"/>
    <w:rsid w:val="00355430"/>
    <w:rsid w:val="00355482"/>
    <w:rsid w:val="00355CA0"/>
    <w:rsid w:val="00355CE6"/>
    <w:rsid w:val="00356ACE"/>
    <w:rsid w:val="00357144"/>
    <w:rsid w:val="0035755B"/>
    <w:rsid w:val="00357E78"/>
    <w:rsid w:val="00360695"/>
    <w:rsid w:val="00360FB3"/>
    <w:rsid w:val="003613A9"/>
    <w:rsid w:val="0036159B"/>
    <w:rsid w:val="0036165D"/>
    <w:rsid w:val="003616D5"/>
    <w:rsid w:val="0036215A"/>
    <w:rsid w:val="0036255A"/>
    <w:rsid w:val="0036311A"/>
    <w:rsid w:val="0036359C"/>
    <w:rsid w:val="003635AA"/>
    <w:rsid w:val="00363811"/>
    <w:rsid w:val="003639CD"/>
    <w:rsid w:val="00363D0D"/>
    <w:rsid w:val="0036405D"/>
    <w:rsid w:val="00364100"/>
    <w:rsid w:val="00364F20"/>
    <w:rsid w:val="00365836"/>
    <w:rsid w:val="00365CA4"/>
    <w:rsid w:val="00365D81"/>
    <w:rsid w:val="00365FFC"/>
    <w:rsid w:val="003664F8"/>
    <w:rsid w:val="00366609"/>
    <w:rsid w:val="0036672C"/>
    <w:rsid w:val="00366AC2"/>
    <w:rsid w:val="00366F8B"/>
    <w:rsid w:val="003672FD"/>
    <w:rsid w:val="0036763F"/>
    <w:rsid w:val="003679E8"/>
    <w:rsid w:val="00367A13"/>
    <w:rsid w:val="0037002E"/>
    <w:rsid w:val="00370094"/>
    <w:rsid w:val="00370187"/>
    <w:rsid w:val="00370369"/>
    <w:rsid w:val="0037046D"/>
    <w:rsid w:val="0037082C"/>
    <w:rsid w:val="00370C99"/>
    <w:rsid w:val="00370EDC"/>
    <w:rsid w:val="00371964"/>
    <w:rsid w:val="00371B25"/>
    <w:rsid w:val="003720CF"/>
    <w:rsid w:val="003721FA"/>
    <w:rsid w:val="0037229D"/>
    <w:rsid w:val="003722FE"/>
    <w:rsid w:val="0037332D"/>
    <w:rsid w:val="003733FF"/>
    <w:rsid w:val="00373DED"/>
    <w:rsid w:val="0037454E"/>
    <w:rsid w:val="003745CC"/>
    <w:rsid w:val="00374B94"/>
    <w:rsid w:val="00374D26"/>
    <w:rsid w:val="00374EDB"/>
    <w:rsid w:val="00375515"/>
    <w:rsid w:val="00376066"/>
    <w:rsid w:val="003764A5"/>
    <w:rsid w:val="003767B3"/>
    <w:rsid w:val="00376B4C"/>
    <w:rsid w:val="003779F9"/>
    <w:rsid w:val="003812CF"/>
    <w:rsid w:val="003814B7"/>
    <w:rsid w:val="00381EBD"/>
    <w:rsid w:val="00382C01"/>
    <w:rsid w:val="00382D19"/>
    <w:rsid w:val="00382D7B"/>
    <w:rsid w:val="00383012"/>
    <w:rsid w:val="00383F84"/>
    <w:rsid w:val="00384694"/>
    <w:rsid w:val="0038487B"/>
    <w:rsid w:val="00384B12"/>
    <w:rsid w:val="00385A7C"/>
    <w:rsid w:val="00386105"/>
    <w:rsid w:val="0038790D"/>
    <w:rsid w:val="003905CD"/>
    <w:rsid w:val="0039083D"/>
    <w:rsid w:val="00390D0A"/>
    <w:rsid w:val="00390E54"/>
    <w:rsid w:val="0039167C"/>
    <w:rsid w:val="00391D3E"/>
    <w:rsid w:val="00391EE0"/>
    <w:rsid w:val="003922EF"/>
    <w:rsid w:val="003923DC"/>
    <w:rsid w:val="0039240C"/>
    <w:rsid w:val="0039254B"/>
    <w:rsid w:val="00392DFF"/>
    <w:rsid w:val="00392FDB"/>
    <w:rsid w:val="00393D16"/>
    <w:rsid w:val="00395141"/>
    <w:rsid w:val="00395BCC"/>
    <w:rsid w:val="00395D63"/>
    <w:rsid w:val="00395FA8"/>
    <w:rsid w:val="0039620A"/>
    <w:rsid w:val="003978DE"/>
    <w:rsid w:val="00397969"/>
    <w:rsid w:val="003A0007"/>
    <w:rsid w:val="003A0061"/>
    <w:rsid w:val="003A0401"/>
    <w:rsid w:val="003A08E3"/>
    <w:rsid w:val="003A0908"/>
    <w:rsid w:val="003A0D37"/>
    <w:rsid w:val="003A16ED"/>
    <w:rsid w:val="003A1C4D"/>
    <w:rsid w:val="003A1C54"/>
    <w:rsid w:val="003A24B5"/>
    <w:rsid w:val="003A33F8"/>
    <w:rsid w:val="003A368E"/>
    <w:rsid w:val="003A36E6"/>
    <w:rsid w:val="003A3A0A"/>
    <w:rsid w:val="003A4362"/>
    <w:rsid w:val="003A4FD5"/>
    <w:rsid w:val="003A509F"/>
    <w:rsid w:val="003A54F7"/>
    <w:rsid w:val="003A56E0"/>
    <w:rsid w:val="003A5915"/>
    <w:rsid w:val="003A5A35"/>
    <w:rsid w:val="003A5ADE"/>
    <w:rsid w:val="003A5B29"/>
    <w:rsid w:val="003A5B68"/>
    <w:rsid w:val="003A5E32"/>
    <w:rsid w:val="003A5F28"/>
    <w:rsid w:val="003A6143"/>
    <w:rsid w:val="003A6182"/>
    <w:rsid w:val="003A658D"/>
    <w:rsid w:val="003A6A08"/>
    <w:rsid w:val="003A7357"/>
    <w:rsid w:val="003A7808"/>
    <w:rsid w:val="003A7F5B"/>
    <w:rsid w:val="003B03C5"/>
    <w:rsid w:val="003B0892"/>
    <w:rsid w:val="003B0F36"/>
    <w:rsid w:val="003B17F6"/>
    <w:rsid w:val="003B1855"/>
    <w:rsid w:val="003B2492"/>
    <w:rsid w:val="003B2D48"/>
    <w:rsid w:val="003B3A80"/>
    <w:rsid w:val="003B3B5E"/>
    <w:rsid w:val="003B3E65"/>
    <w:rsid w:val="003B41DE"/>
    <w:rsid w:val="003B4A97"/>
    <w:rsid w:val="003B5411"/>
    <w:rsid w:val="003B5869"/>
    <w:rsid w:val="003B5993"/>
    <w:rsid w:val="003B6446"/>
    <w:rsid w:val="003B6682"/>
    <w:rsid w:val="003B7226"/>
    <w:rsid w:val="003B765C"/>
    <w:rsid w:val="003B76F8"/>
    <w:rsid w:val="003B77B9"/>
    <w:rsid w:val="003B78B1"/>
    <w:rsid w:val="003B78C1"/>
    <w:rsid w:val="003B7928"/>
    <w:rsid w:val="003B7AE5"/>
    <w:rsid w:val="003C038C"/>
    <w:rsid w:val="003C0F30"/>
    <w:rsid w:val="003C123A"/>
    <w:rsid w:val="003C1F0C"/>
    <w:rsid w:val="003C2328"/>
    <w:rsid w:val="003C242E"/>
    <w:rsid w:val="003C26D6"/>
    <w:rsid w:val="003C4848"/>
    <w:rsid w:val="003C54BE"/>
    <w:rsid w:val="003C56D2"/>
    <w:rsid w:val="003C5977"/>
    <w:rsid w:val="003C5A91"/>
    <w:rsid w:val="003C5AEB"/>
    <w:rsid w:val="003C6040"/>
    <w:rsid w:val="003C617A"/>
    <w:rsid w:val="003C6637"/>
    <w:rsid w:val="003C68C7"/>
    <w:rsid w:val="003C6ABB"/>
    <w:rsid w:val="003C7043"/>
    <w:rsid w:val="003C742A"/>
    <w:rsid w:val="003C765E"/>
    <w:rsid w:val="003C7E8F"/>
    <w:rsid w:val="003D006C"/>
    <w:rsid w:val="003D0574"/>
    <w:rsid w:val="003D0BEA"/>
    <w:rsid w:val="003D13F0"/>
    <w:rsid w:val="003D241A"/>
    <w:rsid w:val="003D29A5"/>
    <w:rsid w:val="003D35D1"/>
    <w:rsid w:val="003D361D"/>
    <w:rsid w:val="003D3BB2"/>
    <w:rsid w:val="003D4220"/>
    <w:rsid w:val="003D4CE5"/>
    <w:rsid w:val="003D546D"/>
    <w:rsid w:val="003D5F09"/>
    <w:rsid w:val="003D5F8F"/>
    <w:rsid w:val="003D6181"/>
    <w:rsid w:val="003D672B"/>
    <w:rsid w:val="003D6BF4"/>
    <w:rsid w:val="003D749E"/>
    <w:rsid w:val="003D7620"/>
    <w:rsid w:val="003E03D6"/>
    <w:rsid w:val="003E0863"/>
    <w:rsid w:val="003E0AFF"/>
    <w:rsid w:val="003E122C"/>
    <w:rsid w:val="003E1F60"/>
    <w:rsid w:val="003E2417"/>
    <w:rsid w:val="003E2441"/>
    <w:rsid w:val="003E2586"/>
    <w:rsid w:val="003E2C58"/>
    <w:rsid w:val="003E3037"/>
    <w:rsid w:val="003E3466"/>
    <w:rsid w:val="003E37ED"/>
    <w:rsid w:val="003E4091"/>
    <w:rsid w:val="003E41B6"/>
    <w:rsid w:val="003E46AD"/>
    <w:rsid w:val="003E4A96"/>
    <w:rsid w:val="003E55A3"/>
    <w:rsid w:val="003E595C"/>
    <w:rsid w:val="003E5AC9"/>
    <w:rsid w:val="003E5B1C"/>
    <w:rsid w:val="003E6323"/>
    <w:rsid w:val="003E6454"/>
    <w:rsid w:val="003E6FE5"/>
    <w:rsid w:val="003E7180"/>
    <w:rsid w:val="003E7831"/>
    <w:rsid w:val="003E79C9"/>
    <w:rsid w:val="003E7E9F"/>
    <w:rsid w:val="003F01C3"/>
    <w:rsid w:val="003F08E0"/>
    <w:rsid w:val="003F0D33"/>
    <w:rsid w:val="003F1285"/>
    <w:rsid w:val="003F1C92"/>
    <w:rsid w:val="003F23F2"/>
    <w:rsid w:val="003F2A9C"/>
    <w:rsid w:val="003F2F8C"/>
    <w:rsid w:val="003F325D"/>
    <w:rsid w:val="003F33B6"/>
    <w:rsid w:val="003F350E"/>
    <w:rsid w:val="003F3534"/>
    <w:rsid w:val="003F35B4"/>
    <w:rsid w:val="003F3CC5"/>
    <w:rsid w:val="003F3E11"/>
    <w:rsid w:val="003F3F0B"/>
    <w:rsid w:val="003F3F5C"/>
    <w:rsid w:val="003F4173"/>
    <w:rsid w:val="003F4515"/>
    <w:rsid w:val="003F4D03"/>
    <w:rsid w:val="003F4FA6"/>
    <w:rsid w:val="003F5319"/>
    <w:rsid w:val="003F5364"/>
    <w:rsid w:val="003F6542"/>
    <w:rsid w:val="003F688D"/>
    <w:rsid w:val="003F700B"/>
    <w:rsid w:val="003F7F64"/>
    <w:rsid w:val="003F7FEF"/>
    <w:rsid w:val="004001B6"/>
    <w:rsid w:val="0040029A"/>
    <w:rsid w:val="0040101E"/>
    <w:rsid w:val="0040110C"/>
    <w:rsid w:val="004016CE"/>
    <w:rsid w:val="00402190"/>
    <w:rsid w:val="004025F2"/>
    <w:rsid w:val="0040274E"/>
    <w:rsid w:val="00402DB4"/>
    <w:rsid w:val="00403139"/>
    <w:rsid w:val="004046F9"/>
    <w:rsid w:val="004059F3"/>
    <w:rsid w:val="00406740"/>
    <w:rsid w:val="00406B85"/>
    <w:rsid w:val="00407099"/>
    <w:rsid w:val="00407B51"/>
    <w:rsid w:val="00410C1B"/>
    <w:rsid w:val="00410D09"/>
    <w:rsid w:val="00411236"/>
    <w:rsid w:val="004116E1"/>
    <w:rsid w:val="004126A4"/>
    <w:rsid w:val="0041310A"/>
    <w:rsid w:val="00413414"/>
    <w:rsid w:val="004138C0"/>
    <w:rsid w:val="00413AAC"/>
    <w:rsid w:val="00413BF3"/>
    <w:rsid w:val="004145A0"/>
    <w:rsid w:val="004148BB"/>
    <w:rsid w:val="00414A3B"/>
    <w:rsid w:val="00415525"/>
    <w:rsid w:val="00415A83"/>
    <w:rsid w:val="00415DE4"/>
    <w:rsid w:val="004163B1"/>
    <w:rsid w:val="0041659C"/>
    <w:rsid w:val="00416D04"/>
    <w:rsid w:val="00417616"/>
    <w:rsid w:val="00417C5F"/>
    <w:rsid w:val="0042011D"/>
    <w:rsid w:val="00420285"/>
    <w:rsid w:val="004204C8"/>
    <w:rsid w:val="004209A4"/>
    <w:rsid w:val="00420F62"/>
    <w:rsid w:val="0042108E"/>
    <w:rsid w:val="00422C91"/>
    <w:rsid w:val="00422D0B"/>
    <w:rsid w:val="0042387C"/>
    <w:rsid w:val="00423D82"/>
    <w:rsid w:val="0042453C"/>
    <w:rsid w:val="00424C30"/>
    <w:rsid w:val="00424D10"/>
    <w:rsid w:val="00424EC1"/>
    <w:rsid w:val="004254E1"/>
    <w:rsid w:val="004257D2"/>
    <w:rsid w:val="0042581C"/>
    <w:rsid w:val="00426477"/>
    <w:rsid w:val="004266F3"/>
    <w:rsid w:val="0042695B"/>
    <w:rsid w:val="00426A76"/>
    <w:rsid w:val="00427558"/>
    <w:rsid w:val="00427B99"/>
    <w:rsid w:val="00427CBE"/>
    <w:rsid w:val="00427FF1"/>
    <w:rsid w:val="004306C0"/>
    <w:rsid w:val="004317E1"/>
    <w:rsid w:val="00431C45"/>
    <w:rsid w:val="00432B7C"/>
    <w:rsid w:val="00432D50"/>
    <w:rsid w:val="004330A1"/>
    <w:rsid w:val="004338BF"/>
    <w:rsid w:val="00433F77"/>
    <w:rsid w:val="004344B2"/>
    <w:rsid w:val="0043659B"/>
    <w:rsid w:val="004366E8"/>
    <w:rsid w:val="004377C4"/>
    <w:rsid w:val="00440680"/>
    <w:rsid w:val="004410B2"/>
    <w:rsid w:val="00441CC6"/>
    <w:rsid w:val="00442055"/>
    <w:rsid w:val="00442700"/>
    <w:rsid w:val="004428E0"/>
    <w:rsid w:val="004431EC"/>
    <w:rsid w:val="00445CB9"/>
    <w:rsid w:val="00445D34"/>
    <w:rsid w:val="00445F40"/>
    <w:rsid w:val="004469B0"/>
    <w:rsid w:val="00447998"/>
    <w:rsid w:val="00447A01"/>
    <w:rsid w:val="00447F35"/>
    <w:rsid w:val="004505B1"/>
    <w:rsid w:val="00450F7D"/>
    <w:rsid w:val="0045161D"/>
    <w:rsid w:val="00452359"/>
    <w:rsid w:val="004546FB"/>
    <w:rsid w:val="00454C49"/>
    <w:rsid w:val="00454D3D"/>
    <w:rsid w:val="00454DFF"/>
    <w:rsid w:val="004550C5"/>
    <w:rsid w:val="00455A4E"/>
    <w:rsid w:val="00455CD4"/>
    <w:rsid w:val="0045609C"/>
    <w:rsid w:val="00456358"/>
    <w:rsid w:val="00456ABA"/>
    <w:rsid w:val="00456E06"/>
    <w:rsid w:val="00456E76"/>
    <w:rsid w:val="0045704D"/>
    <w:rsid w:val="00457630"/>
    <w:rsid w:val="00457A90"/>
    <w:rsid w:val="00457B82"/>
    <w:rsid w:val="00460582"/>
    <w:rsid w:val="004607D6"/>
    <w:rsid w:val="00460A45"/>
    <w:rsid w:val="00460E06"/>
    <w:rsid w:val="00461948"/>
    <w:rsid w:val="00461B88"/>
    <w:rsid w:val="004621E3"/>
    <w:rsid w:val="0046246D"/>
    <w:rsid w:val="00462AE7"/>
    <w:rsid w:val="00462BA4"/>
    <w:rsid w:val="00463170"/>
    <w:rsid w:val="00463DE9"/>
    <w:rsid w:val="00464461"/>
    <w:rsid w:val="004645DB"/>
    <w:rsid w:val="00464924"/>
    <w:rsid w:val="00464935"/>
    <w:rsid w:val="004652BA"/>
    <w:rsid w:val="00465D9F"/>
    <w:rsid w:val="00466167"/>
    <w:rsid w:val="0046664E"/>
    <w:rsid w:val="004672DB"/>
    <w:rsid w:val="0046764F"/>
    <w:rsid w:val="00467889"/>
    <w:rsid w:val="00467C34"/>
    <w:rsid w:val="00467D2E"/>
    <w:rsid w:val="00467E5F"/>
    <w:rsid w:val="00471172"/>
    <w:rsid w:val="00471E8C"/>
    <w:rsid w:val="00471FE0"/>
    <w:rsid w:val="00472435"/>
    <w:rsid w:val="004726CF"/>
    <w:rsid w:val="004727D0"/>
    <w:rsid w:val="00472BA1"/>
    <w:rsid w:val="00473E57"/>
    <w:rsid w:val="00473FAF"/>
    <w:rsid w:val="00474464"/>
    <w:rsid w:val="004747DC"/>
    <w:rsid w:val="00474807"/>
    <w:rsid w:val="0047480C"/>
    <w:rsid w:val="00474957"/>
    <w:rsid w:val="00474B98"/>
    <w:rsid w:val="00475E00"/>
    <w:rsid w:val="004774B0"/>
    <w:rsid w:val="004806FF"/>
    <w:rsid w:val="004813C8"/>
    <w:rsid w:val="004816FF"/>
    <w:rsid w:val="004819CC"/>
    <w:rsid w:val="00482218"/>
    <w:rsid w:val="0048234F"/>
    <w:rsid w:val="00482689"/>
    <w:rsid w:val="004828CC"/>
    <w:rsid w:val="0048318C"/>
    <w:rsid w:val="004832B3"/>
    <w:rsid w:val="00483E83"/>
    <w:rsid w:val="0048414B"/>
    <w:rsid w:val="00484448"/>
    <w:rsid w:val="00484ABB"/>
    <w:rsid w:val="00484DB5"/>
    <w:rsid w:val="0048502F"/>
    <w:rsid w:val="0048587A"/>
    <w:rsid w:val="00486172"/>
    <w:rsid w:val="0048693C"/>
    <w:rsid w:val="0048694C"/>
    <w:rsid w:val="00486C9F"/>
    <w:rsid w:val="00487343"/>
    <w:rsid w:val="00487BEC"/>
    <w:rsid w:val="00487F0B"/>
    <w:rsid w:val="00490CC8"/>
    <w:rsid w:val="00490F9B"/>
    <w:rsid w:val="00491365"/>
    <w:rsid w:val="00491367"/>
    <w:rsid w:val="0049168F"/>
    <w:rsid w:val="004916D4"/>
    <w:rsid w:val="004919BD"/>
    <w:rsid w:val="00491DFD"/>
    <w:rsid w:val="00491F40"/>
    <w:rsid w:val="0049289E"/>
    <w:rsid w:val="00492F5B"/>
    <w:rsid w:val="004939F0"/>
    <w:rsid w:val="00493C3D"/>
    <w:rsid w:val="00493F2F"/>
    <w:rsid w:val="0049480E"/>
    <w:rsid w:val="00494A0E"/>
    <w:rsid w:val="00494E12"/>
    <w:rsid w:val="004950D7"/>
    <w:rsid w:val="0049587F"/>
    <w:rsid w:val="00495AC6"/>
    <w:rsid w:val="00495C9C"/>
    <w:rsid w:val="00496E1E"/>
    <w:rsid w:val="00496F43"/>
    <w:rsid w:val="00497845"/>
    <w:rsid w:val="004A0B2B"/>
    <w:rsid w:val="004A0CB4"/>
    <w:rsid w:val="004A10C0"/>
    <w:rsid w:val="004A1548"/>
    <w:rsid w:val="004A17B7"/>
    <w:rsid w:val="004A1BDE"/>
    <w:rsid w:val="004A1E7E"/>
    <w:rsid w:val="004A1F76"/>
    <w:rsid w:val="004A2560"/>
    <w:rsid w:val="004A26E9"/>
    <w:rsid w:val="004A2EE5"/>
    <w:rsid w:val="004A305D"/>
    <w:rsid w:val="004A3099"/>
    <w:rsid w:val="004A33F2"/>
    <w:rsid w:val="004A36F8"/>
    <w:rsid w:val="004A38F1"/>
    <w:rsid w:val="004A4237"/>
    <w:rsid w:val="004A430E"/>
    <w:rsid w:val="004A4392"/>
    <w:rsid w:val="004A4597"/>
    <w:rsid w:val="004A4ED3"/>
    <w:rsid w:val="004A519D"/>
    <w:rsid w:val="004A53B3"/>
    <w:rsid w:val="004A55A7"/>
    <w:rsid w:val="004A58E4"/>
    <w:rsid w:val="004A5AC8"/>
    <w:rsid w:val="004A64D8"/>
    <w:rsid w:val="004A6C6B"/>
    <w:rsid w:val="004A7B48"/>
    <w:rsid w:val="004B0491"/>
    <w:rsid w:val="004B111A"/>
    <w:rsid w:val="004B189C"/>
    <w:rsid w:val="004B2314"/>
    <w:rsid w:val="004B2401"/>
    <w:rsid w:val="004B43BB"/>
    <w:rsid w:val="004B458C"/>
    <w:rsid w:val="004B4C82"/>
    <w:rsid w:val="004B4CB4"/>
    <w:rsid w:val="004B4D9A"/>
    <w:rsid w:val="004B5405"/>
    <w:rsid w:val="004B5768"/>
    <w:rsid w:val="004B57BA"/>
    <w:rsid w:val="004B5922"/>
    <w:rsid w:val="004B5BD1"/>
    <w:rsid w:val="004B65CD"/>
    <w:rsid w:val="004B6832"/>
    <w:rsid w:val="004B6C56"/>
    <w:rsid w:val="004B7F9F"/>
    <w:rsid w:val="004C02FC"/>
    <w:rsid w:val="004C0B42"/>
    <w:rsid w:val="004C1DCE"/>
    <w:rsid w:val="004C24CC"/>
    <w:rsid w:val="004C2FA3"/>
    <w:rsid w:val="004C3252"/>
    <w:rsid w:val="004C35B4"/>
    <w:rsid w:val="004C35F2"/>
    <w:rsid w:val="004C392E"/>
    <w:rsid w:val="004C3CA3"/>
    <w:rsid w:val="004C46EF"/>
    <w:rsid w:val="004C47B7"/>
    <w:rsid w:val="004C48E1"/>
    <w:rsid w:val="004C4A21"/>
    <w:rsid w:val="004C50D9"/>
    <w:rsid w:val="004C550D"/>
    <w:rsid w:val="004C619A"/>
    <w:rsid w:val="004C677F"/>
    <w:rsid w:val="004C6D7A"/>
    <w:rsid w:val="004C786E"/>
    <w:rsid w:val="004D0110"/>
    <w:rsid w:val="004D03B4"/>
    <w:rsid w:val="004D0597"/>
    <w:rsid w:val="004D13C5"/>
    <w:rsid w:val="004D2B4F"/>
    <w:rsid w:val="004D2C2B"/>
    <w:rsid w:val="004D2C93"/>
    <w:rsid w:val="004D34B8"/>
    <w:rsid w:val="004D3C07"/>
    <w:rsid w:val="004D3CD1"/>
    <w:rsid w:val="004D47D1"/>
    <w:rsid w:val="004D4CAD"/>
    <w:rsid w:val="004D4EFC"/>
    <w:rsid w:val="004D5344"/>
    <w:rsid w:val="004D57C9"/>
    <w:rsid w:val="004D60A7"/>
    <w:rsid w:val="004D62B5"/>
    <w:rsid w:val="004D6391"/>
    <w:rsid w:val="004D672A"/>
    <w:rsid w:val="004D6E2A"/>
    <w:rsid w:val="004E037D"/>
    <w:rsid w:val="004E088F"/>
    <w:rsid w:val="004E1C7B"/>
    <w:rsid w:val="004E1E50"/>
    <w:rsid w:val="004E1EE8"/>
    <w:rsid w:val="004E2192"/>
    <w:rsid w:val="004E3995"/>
    <w:rsid w:val="004E3E84"/>
    <w:rsid w:val="004E3F50"/>
    <w:rsid w:val="004E3FDA"/>
    <w:rsid w:val="004E43A2"/>
    <w:rsid w:val="004E47A8"/>
    <w:rsid w:val="004E5223"/>
    <w:rsid w:val="004E5268"/>
    <w:rsid w:val="004E5894"/>
    <w:rsid w:val="004E5D2F"/>
    <w:rsid w:val="004E687F"/>
    <w:rsid w:val="004E7868"/>
    <w:rsid w:val="004F1344"/>
    <w:rsid w:val="004F161B"/>
    <w:rsid w:val="004F17D9"/>
    <w:rsid w:val="004F20B5"/>
    <w:rsid w:val="004F228F"/>
    <w:rsid w:val="004F25C2"/>
    <w:rsid w:val="004F2647"/>
    <w:rsid w:val="004F269F"/>
    <w:rsid w:val="004F2F6A"/>
    <w:rsid w:val="004F30CF"/>
    <w:rsid w:val="004F37F6"/>
    <w:rsid w:val="004F38A9"/>
    <w:rsid w:val="004F38CA"/>
    <w:rsid w:val="004F43BF"/>
    <w:rsid w:val="004F4494"/>
    <w:rsid w:val="004F4A5B"/>
    <w:rsid w:val="004F4BE6"/>
    <w:rsid w:val="004F4C35"/>
    <w:rsid w:val="004F4F02"/>
    <w:rsid w:val="004F552B"/>
    <w:rsid w:val="004F574F"/>
    <w:rsid w:val="004F5FCC"/>
    <w:rsid w:val="004F61EF"/>
    <w:rsid w:val="004F667C"/>
    <w:rsid w:val="004F7217"/>
    <w:rsid w:val="005001D1"/>
    <w:rsid w:val="00500511"/>
    <w:rsid w:val="005012D0"/>
    <w:rsid w:val="00502718"/>
    <w:rsid w:val="00502DA2"/>
    <w:rsid w:val="005036FB"/>
    <w:rsid w:val="00503928"/>
    <w:rsid w:val="005042BC"/>
    <w:rsid w:val="0050455D"/>
    <w:rsid w:val="005049C6"/>
    <w:rsid w:val="00504DF2"/>
    <w:rsid w:val="00505204"/>
    <w:rsid w:val="005054B0"/>
    <w:rsid w:val="00505619"/>
    <w:rsid w:val="00505C53"/>
    <w:rsid w:val="0050602F"/>
    <w:rsid w:val="005075C5"/>
    <w:rsid w:val="005078EC"/>
    <w:rsid w:val="005107E0"/>
    <w:rsid w:val="00510E83"/>
    <w:rsid w:val="00511266"/>
    <w:rsid w:val="005122E9"/>
    <w:rsid w:val="0051256B"/>
    <w:rsid w:val="005128EA"/>
    <w:rsid w:val="00512CDA"/>
    <w:rsid w:val="00512E09"/>
    <w:rsid w:val="005130AC"/>
    <w:rsid w:val="00514937"/>
    <w:rsid w:val="00515128"/>
    <w:rsid w:val="005159DA"/>
    <w:rsid w:val="00515BE9"/>
    <w:rsid w:val="005160E5"/>
    <w:rsid w:val="0051684E"/>
    <w:rsid w:val="00517366"/>
    <w:rsid w:val="0051757D"/>
    <w:rsid w:val="005177FB"/>
    <w:rsid w:val="005178E8"/>
    <w:rsid w:val="00517B7A"/>
    <w:rsid w:val="00517BFA"/>
    <w:rsid w:val="0052023D"/>
    <w:rsid w:val="00520756"/>
    <w:rsid w:val="0052076F"/>
    <w:rsid w:val="00520F52"/>
    <w:rsid w:val="00521157"/>
    <w:rsid w:val="0052185A"/>
    <w:rsid w:val="00521C6D"/>
    <w:rsid w:val="00522719"/>
    <w:rsid w:val="00523B53"/>
    <w:rsid w:val="00523E33"/>
    <w:rsid w:val="00524B54"/>
    <w:rsid w:val="00525235"/>
    <w:rsid w:val="005254F7"/>
    <w:rsid w:val="005259B4"/>
    <w:rsid w:val="00525AC5"/>
    <w:rsid w:val="00525D42"/>
    <w:rsid w:val="005278A6"/>
    <w:rsid w:val="00527A7E"/>
    <w:rsid w:val="00527B06"/>
    <w:rsid w:val="00527CA5"/>
    <w:rsid w:val="0053027C"/>
    <w:rsid w:val="005302FD"/>
    <w:rsid w:val="00530635"/>
    <w:rsid w:val="00530A61"/>
    <w:rsid w:val="0053158F"/>
    <w:rsid w:val="00531948"/>
    <w:rsid w:val="00531DDB"/>
    <w:rsid w:val="005321CE"/>
    <w:rsid w:val="0053225F"/>
    <w:rsid w:val="00532749"/>
    <w:rsid w:val="00532FD6"/>
    <w:rsid w:val="00533B6B"/>
    <w:rsid w:val="00534075"/>
    <w:rsid w:val="0053471E"/>
    <w:rsid w:val="00534E51"/>
    <w:rsid w:val="00535027"/>
    <w:rsid w:val="00535080"/>
    <w:rsid w:val="00535CCE"/>
    <w:rsid w:val="005362FA"/>
    <w:rsid w:val="005366EA"/>
    <w:rsid w:val="0053784A"/>
    <w:rsid w:val="00540EB2"/>
    <w:rsid w:val="0054114D"/>
    <w:rsid w:val="00541758"/>
    <w:rsid w:val="00541846"/>
    <w:rsid w:val="00541881"/>
    <w:rsid w:val="0054196F"/>
    <w:rsid w:val="00542E41"/>
    <w:rsid w:val="00543943"/>
    <w:rsid w:val="005441FD"/>
    <w:rsid w:val="005445B4"/>
    <w:rsid w:val="00544661"/>
    <w:rsid w:val="00544D93"/>
    <w:rsid w:val="005452C4"/>
    <w:rsid w:val="005452FC"/>
    <w:rsid w:val="005453A6"/>
    <w:rsid w:val="005463C3"/>
    <w:rsid w:val="005464A9"/>
    <w:rsid w:val="00546D7D"/>
    <w:rsid w:val="005471C2"/>
    <w:rsid w:val="00547FB8"/>
    <w:rsid w:val="00550316"/>
    <w:rsid w:val="0055123B"/>
    <w:rsid w:val="00551BBC"/>
    <w:rsid w:val="00551BC2"/>
    <w:rsid w:val="00551C0B"/>
    <w:rsid w:val="005522F7"/>
    <w:rsid w:val="005525C2"/>
    <w:rsid w:val="00552E6D"/>
    <w:rsid w:val="00553560"/>
    <w:rsid w:val="005535B5"/>
    <w:rsid w:val="00553930"/>
    <w:rsid w:val="00553C79"/>
    <w:rsid w:val="00553FE1"/>
    <w:rsid w:val="00554302"/>
    <w:rsid w:val="00554355"/>
    <w:rsid w:val="005548C2"/>
    <w:rsid w:val="00554A8A"/>
    <w:rsid w:val="00554BA4"/>
    <w:rsid w:val="00554CCB"/>
    <w:rsid w:val="00556241"/>
    <w:rsid w:val="005563BC"/>
    <w:rsid w:val="00556701"/>
    <w:rsid w:val="0055690F"/>
    <w:rsid w:val="00556F7B"/>
    <w:rsid w:val="0055704A"/>
    <w:rsid w:val="00560081"/>
    <w:rsid w:val="00560083"/>
    <w:rsid w:val="005601F8"/>
    <w:rsid w:val="00561788"/>
    <w:rsid w:val="005620B1"/>
    <w:rsid w:val="005627D2"/>
    <w:rsid w:val="005628B0"/>
    <w:rsid w:val="00562C29"/>
    <w:rsid w:val="00562F53"/>
    <w:rsid w:val="00563A86"/>
    <w:rsid w:val="00564043"/>
    <w:rsid w:val="00564115"/>
    <w:rsid w:val="00564DEE"/>
    <w:rsid w:val="0056598B"/>
    <w:rsid w:val="00566B0F"/>
    <w:rsid w:val="005676B0"/>
    <w:rsid w:val="00567F31"/>
    <w:rsid w:val="0057069B"/>
    <w:rsid w:val="00570777"/>
    <w:rsid w:val="0057107A"/>
    <w:rsid w:val="0057125C"/>
    <w:rsid w:val="005726C4"/>
    <w:rsid w:val="005729EB"/>
    <w:rsid w:val="00572D6D"/>
    <w:rsid w:val="0057308E"/>
    <w:rsid w:val="005737F9"/>
    <w:rsid w:val="00573B17"/>
    <w:rsid w:val="00573CE4"/>
    <w:rsid w:val="00574349"/>
    <w:rsid w:val="00574F68"/>
    <w:rsid w:val="0057515B"/>
    <w:rsid w:val="00575F4E"/>
    <w:rsid w:val="00576251"/>
    <w:rsid w:val="00576AB4"/>
    <w:rsid w:val="00577746"/>
    <w:rsid w:val="00577B48"/>
    <w:rsid w:val="00577C9A"/>
    <w:rsid w:val="00580520"/>
    <w:rsid w:val="0058104B"/>
    <w:rsid w:val="005816D0"/>
    <w:rsid w:val="00581D84"/>
    <w:rsid w:val="005821A5"/>
    <w:rsid w:val="00582919"/>
    <w:rsid w:val="00583C91"/>
    <w:rsid w:val="00583F21"/>
    <w:rsid w:val="00583FC3"/>
    <w:rsid w:val="0058408D"/>
    <w:rsid w:val="00585156"/>
    <w:rsid w:val="005870B4"/>
    <w:rsid w:val="005870C8"/>
    <w:rsid w:val="005878A5"/>
    <w:rsid w:val="00587AA5"/>
    <w:rsid w:val="00587F30"/>
    <w:rsid w:val="005906E2"/>
    <w:rsid w:val="00590A0B"/>
    <w:rsid w:val="00590B7B"/>
    <w:rsid w:val="00591713"/>
    <w:rsid w:val="00591D56"/>
    <w:rsid w:val="00591D61"/>
    <w:rsid w:val="0059207D"/>
    <w:rsid w:val="005923D2"/>
    <w:rsid w:val="00592ED3"/>
    <w:rsid w:val="00593093"/>
    <w:rsid w:val="005934F2"/>
    <w:rsid w:val="00593810"/>
    <w:rsid w:val="00593976"/>
    <w:rsid w:val="00593E6C"/>
    <w:rsid w:val="00594172"/>
    <w:rsid w:val="00594364"/>
    <w:rsid w:val="005944B2"/>
    <w:rsid w:val="0059483E"/>
    <w:rsid w:val="00594B60"/>
    <w:rsid w:val="00594DE9"/>
    <w:rsid w:val="00595B6D"/>
    <w:rsid w:val="00595D10"/>
    <w:rsid w:val="00595D26"/>
    <w:rsid w:val="00595E8B"/>
    <w:rsid w:val="0059624D"/>
    <w:rsid w:val="00596A6B"/>
    <w:rsid w:val="00596C64"/>
    <w:rsid w:val="00596DCF"/>
    <w:rsid w:val="00597072"/>
    <w:rsid w:val="00597099"/>
    <w:rsid w:val="0059771A"/>
    <w:rsid w:val="00597D72"/>
    <w:rsid w:val="00597E93"/>
    <w:rsid w:val="005A0223"/>
    <w:rsid w:val="005A029F"/>
    <w:rsid w:val="005A04FA"/>
    <w:rsid w:val="005A0833"/>
    <w:rsid w:val="005A0946"/>
    <w:rsid w:val="005A09AE"/>
    <w:rsid w:val="005A0FAA"/>
    <w:rsid w:val="005A17C3"/>
    <w:rsid w:val="005A1ABB"/>
    <w:rsid w:val="005A2180"/>
    <w:rsid w:val="005A261E"/>
    <w:rsid w:val="005A266F"/>
    <w:rsid w:val="005A2B17"/>
    <w:rsid w:val="005A2C91"/>
    <w:rsid w:val="005A2E1E"/>
    <w:rsid w:val="005A35F7"/>
    <w:rsid w:val="005A52EE"/>
    <w:rsid w:val="005A564A"/>
    <w:rsid w:val="005A5FF3"/>
    <w:rsid w:val="005A628C"/>
    <w:rsid w:val="005A62EB"/>
    <w:rsid w:val="005A6688"/>
    <w:rsid w:val="005A6B95"/>
    <w:rsid w:val="005A7180"/>
    <w:rsid w:val="005A7795"/>
    <w:rsid w:val="005A7BA6"/>
    <w:rsid w:val="005A7BF2"/>
    <w:rsid w:val="005A7E37"/>
    <w:rsid w:val="005A7EF9"/>
    <w:rsid w:val="005B02B9"/>
    <w:rsid w:val="005B033E"/>
    <w:rsid w:val="005B18B1"/>
    <w:rsid w:val="005B2246"/>
    <w:rsid w:val="005B2464"/>
    <w:rsid w:val="005B38C6"/>
    <w:rsid w:val="005B430D"/>
    <w:rsid w:val="005B48C2"/>
    <w:rsid w:val="005B4D33"/>
    <w:rsid w:val="005B5429"/>
    <w:rsid w:val="005B55CE"/>
    <w:rsid w:val="005B586D"/>
    <w:rsid w:val="005B5BCD"/>
    <w:rsid w:val="005B6E34"/>
    <w:rsid w:val="005B6FE3"/>
    <w:rsid w:val="005B7528"/>
    <w:rsid w:val="005B7609"/>
    <w:rsid w:val="005B7A8A"/>
    <w:rsid w:val="005C069C"/>
    <w:rsid w:val="005C0F54"/>
    <w:rsid w:val="005C102D"/>
    <w:rsid w:val="005C1A27"/>
    <w:rsid w:val="005C1B7D"/>
    <w:rsid w:val="005C233B"/>
    <w:rsid w:val="005C2D0A"/>
    <w:rsid w:val="005C2D66"/>
    <w:rsid w:val="005C3677"/>
    <w:rsid w:val="005C3D6E"/>
    <w:rsid w:val="005C51A1"/>
    <w:rsid w:val="005C52F1"/>
    <w:rsid w:val="005C56F7"/>
    <w:rsid w:val="005C647D"/>
    <w:rsid w:val="005C6C59"/>
    <w:rsid w:val="005C71F4"/>
    <w:rsid w:val="005C74B9"/>
    <w:rsid w:val="005D0E5B"/>
    <w:rsid w:val="005D11BA"/>
    <w:rsid w:val="005D2251"/>
    <w:rsid w:val="005D4257"/>
    <w:rsid w:val="005D4856"/>
    <w:rsid w:val="005D4ADA"/>
    <w:rsid w:val="005D4C87"/>
    <w:rsid w:val="005D5623"/>
    <w:rsid w:val="005D5633"/>
    <w:rsid w:val="005D5949"/>
    <w:rsid w:val="005D5984"/>
    <w:rsid w:val="005D5B53"/>
    <w:rsid w:val="005D61AE"/>
    <w:rsid w:val="005D674F"/>
    <w:rsid w:val="005D6C7C"/>
    <w:rsid w:val="005D71B8"/>
    <w:rsid w:val="005D749B"/>
    <w:rsid w:val="005E0219"/>
    <w:rsid w:val="005E0389"/>
    <w:rsid w:val="005E0407"/>
    <w:rsid w:val="005E0664"/>
    <w:rsid w:val="005E12CD"/>
    <w:rsid w:val="005E1B3C"/>
    <w:rsid w:val="005E1ED5"/>
    <w:rsid w:val="005E2774"/>
    <w:rsid w:val="005E2A05"/>
    <w:rsid w:val="005E2C6D"/>
    <w:rsid w:val="005E34CD"/>
    <w:rsid w:val="005E4A57"/>
    <w:rsid w:val="005E5107"/>
    <w:rsid w:val="005E525C"/>
    <w:rsid w:val="005E55E5"/>
    <w:rsid w:val="005E6250"/>
    <w:rsid w:val="005E6364"/>
    <w:rsid w:val="005E66D0"/>
    <w:rsid w:val="005E7531"/>
    <w:rsid w:val="005E7925"/>
    <w:rsid w:val="005E795C"/>
    <w:rsid w:val="005E7BC9"/>
    <w:rsid w:val="005F06C7"/>
    <w:rsid w:val="005F0DB4"/>
    <w:rsid w:val="005F167D"/>
    <w:rsid w:val="005F1E61"/>
    <w:rsid w:val="005F1F09"/>
    <w:rsid w:val="005F229B"/>
    <w:rsid w:val="005F2D23"/>
    <w:rsid w:val="005F2E41"/>
    <w:rsid w:val="005F31A3"/>
    <w:rsid w:val="005F3445"/>
    <w:rsid w:val="005F3873"/>
    <w:rsid w:val="005F40B8"/>
    <w:rsid w:val="005F491E"/>
    <w:rsid w:val="005F4C52"/>
    <w:rsid w:val="005F4DAC"/>
    <w:rsid w:val="005F5226"/>
    <w:rsid w:val="005F762D"/>
    <w:rsid w:val="005F7699"/>
    <w:rsid w:val="005F76E9"/>
    <w:rsid w:val="005F7C5B"/>
    <w:rsid w:val="005F7DCE"/>
    <w:rsid w:val="00600DD5"/>
    <w:rsid w:val="006011F1"/>
    <w:rsid w:val="0060141A"/>
    <w:rsid w:val="006015B5"/>
    <w:rsid w:val="0060166B"/>
    <w:rsid w:val="00602148"/>
    <w:rsid w:val="00602D82"/>
    <w:rsid w:val="00602E94"/>
    <w:rsid w:val="00602F55"/>
    <w:rsid w:val="006038F9"/>
    <w:rsid w:val="00603CB2"/>
    <w:rsid w:val="00603D29"/>
    <w:rsid w:val="00603D39"/>
    <w:rsid w:val="00603F9C"/>
    <w:rsid w:val="0060424D"/>
    <w:rsid w:val="006053DA"/>
    <w:rsid w:val="00605427"/>
    <w:rsid w:val="00606048"/>
    <w:rsid w:val="0060629D"/>
    <w:rsid w:val="00606564"/>
    <w:rsid w:val="00607AE0"/>
    <w:rsid w:val="00610518"/>
    <w:rsid w:val="00610598"/>
    <w:rsid w:val="00610E14"/>
    <w:rsid w:val="00611765"/>
    <w:rsid w:val="006119E6"/>
    <w:rsid w:val="0061249F"/>
    <w:rsid w:val="006124BE"/>
    <w:rsid w:val="006129A3"/>
    <w:rsid w:val="00612F58"/>
    <w:rsid w:val="00613054"/>
    <w:rsid w:val="0061367A"/>
    <w:rsid w:val="00613A6F"/>
    <w:rsid w:val="00614638"/>
    <w:rsid w:val="00614A9B"/>
    <w:rsid w:val="00614F8F"/>
    <w:rsid w:val="006150F0"/>
    <w:rsid w:val="00616046"/>
    <w:rsid w:val="006163BB"/>
    <w:rsid w:val="00616654"/>
    <w:rsid w:val="0061682D"/>
    <w:rsid w:val="00616DE7"/>
    <w:rsid w:val="00617613"/>
    <w:rsid w:val="00617854"/>
    <w:rsid w:val="00621546"/>
    <w:rsid w:val="00621E1D"/>
    <w:rsid w:val="00622921"/>
    <w:rsid w:val="006229A0"/>
    <w:rsid w:val="00623189"/>
    <w:rsid w:val="006236AB"/>
    <w:rsid w:val="006237F1"/>
    <w:rsid w:val="00623A21"/>
    <w:rsid w:val="00623E1C"/>
    <w:rsid w:val="00623F25"/>
    <w:rsid w:val="00624357"/>
    <w:rsid w:val="00624641"/>
    <w:rsid w:val="00624F5C"/>
    <w:rsid w:val="00625CB9"/>
    <w:rsid w:val="00625DBC"/>
    <w:rsid w:val="00626A85"/>
    <w:rsid w:val="00626F0A"/>
    <w:rsid w:val="00626FDF"/>
    <w:rsid w:val="00627321"/>
    <w:rsid w:val="00627376"/>
    <w:rsid w:val="00627502"/>
    <w:rsid w:val="0062763D"/>
    <w:rsid w:val="00627A91"/>
    <w:rsid w:val="00627D46"/>
    <w:rsid w:val="00627F87"/>
    <w:rsid w:val="00630CB8"/>
    <w:rsid w:val="00631A1B"/>
    <w:rsid w:val="00631E14"/>
    <w:rsid w:val="00632442"/>
    <w:rsid w:val="00632C5C"/>
    <w:rsid w:val="00632F9E"/>
    <w:rsid w:val="006330A5"/>
    <w:rsid w:val="00633C16"/>
    <w:rsid w:val="00634596"/>
    <w:rsid w:val="00634E8E"/>
    <w:rsid w:val="006350C8"/>
    <w:rsid w:val="0063510E"/>
    <w:rsid w:val="0063617A"/>
    <w:rsid w:val="006369ED"/>
    <w:rsid w:val="00637078"/>
    <w:rsid w:val="006374A4"/>
    <w:rsid w:val="00637969"/>
    <w:rsid w:val="006408CE"/>
    <w:rsid w:val="00641344"/>
    <w:rsid w:val="006413B0"/>
    <w:rsid w:val="00641854"/>
    <w:rsid w:val="006429C8"/>
    <w:rsid w:val="00642C41"/>
    <w:rsid w:val="00642CC9"/>
    <w:rsid w:val="00642D6E"/>
    <w:rsid w:val="006430C9"/>
    <w:rsid w:val="00643167"/>
    <w:rsid w:val="006438C5"/>
    <w:rsid w:val="006439B4"/>
    <w:rsid w:val="00643C30"/>
    <w:rsid w:val="00644494"/>
    <w:rsid w:val="00644654"/>
    <w:rsid w:val="00645456"/>
    <w:rsid w:val="00645C5E"/>
    <w:rsid w:val="00646043"/>
    <w:rsid w:val="006463F4"/>
    <w:rsid w:val="00646A9C"/>
    <w:rsid w:val="0064778B"/>
    <w:rsid w:val="0064790A"/>
    <w:rsid w:val="0065020C"/>
    <w:rsid w:val="00652034"/>
    <w:rsid w:val="006520AB"/>
    <w:rsid w:val="00652460"/>
    <w:rsid w:val="00652990"/>
    <w:rsid w:val="00652C36"/>
    <w:rsid w:val="00652F38"/>
    <w:rsid w:val="006532B3"/>
    <w:rsid w:val="00653DBB"/>
    <w:rsid w:val="00654046"/>
    <w:rsid w:val="0065409E"/>
    <w:rsid w:val="00654769"/>
    <w:rsid w:val="00654C9A"/>
    <w:rsid w:val="00654F99"/>
    <w:rsid w:val="00654FDE"/>
    <w:rsid w:val="006556BB"/>
    <w:rsid w:val="00655FB7"/>
    <w:rsid w:val="0065659E"/>
    <w:rsid w:val="00656B29"/>
    <w:rsid w:val="00656B86"/>
    <w:rsid w:val="00656BB1"/>
    <w:rsid w:val="00656C07"/>
    <w:rsid w:val="00657259"/>
    <w:rsid w:val="006577F0"/>
    <w:rsid w:val="00657A02"/>
    <w:rsid w:val="00661627"/>
    <w:rsid w:val="00662F2E"/>
    <w:rsid w:val="00663523"/>
    <w:rsid w:val="0066385C"/>
    <w:rsid w:val="00663C3E"/>
    <w:rsid w:val="00664868"/>
    <w:rsid w:val="00664FDE"/>
    <w:rsid w:val="0066573B"/>
    <w:rsid w:val="00665C7E"/>
    <w:rsid w:val="00665DB8"/>
    <w:rsid w:val="0066709E"/>
    <w:rsid w:val="0066742C"/>
    <w:rsid w:val="00667771"/>
    <w:rsid w:val="006679DB"/>
    <w:rsid w:val="00670087"/>
    <w:rsid w:val="00670882"/>
    <w:rsid w:val="00670E68"/>
    <w:rsid w:val="00671773"/>
    <w:rsid w:val="0067214D"/>
    <w:rsid w:val="006721A1"/>
    <w:rsid w:val="006725AC"/>
    <w:rsid w:val="00672CB9"/>
    <w:rsid w:val="00672E52"/>
    <w:rsid w:val="00673B5E"/>
    <w:rsid w:val="0067405D"/>
    <w:rsid w:val="006744D1"/>
    <w:rsid w:val="006745E9"/>
    <w:rsid w:val="00675DA6"/>
    <w:rsid w:val="00677E1A"/>
    <w:rsid w:val="00681F90"/>
    <w:rsid w:val="0068292E"/>
    <w:rsid w:val="0068364B"/>
    <w:rsid w:val="006839B3"/>
    <w:rsid w:val="006839BD"/>
    <w:rsid w:val="00685141"/>
    <w:rsid w:val="00685481"/>
    <w:rsid w:val="00685A38"/>
    <w:rsid w:val="00686189"/>
    <w:rsid w:val="006862C7"/>
    <w:rsid w:val="00686800"/>
    <w:rsid w:val="0068681B"/>
    <w:rsid w:val="00686DB4"/>
    <w:rsid w:val="00686ED7"/>
    <w:rsid w:val="00686F83"/>
    <w:rsid w:val="00687386"/>
    <w:rsid w:val="0068776D"/>
    <w:rsid w:val="00687DCA"/>
    <w:rsid w:val="00690A0B"/>
    <w:rsid w:val="00690F14"/>
    <w:rsid w:val="006913F8"/>
    <w:rsid w:val="00691F29"/>
    <w:rsid w:val="00692F66"/>
    <w:rsid w:val="00693950"/>
    <w:rsid w:val="00693A84"/>
    <w:rsid w:val="00694213"/>
    <w:rsid w:val="0069454A"/>
    <w:rsid w:val="0069497A"/>
    <w:rsid w:val="00694B80"/>
    <w:rsid w:val="00694F35"/>
    <w:rsid w:val="00695096"/>
    <w:rsid w:val="0069560F"/>
    <w:rsid w:val="00696634"/>
    <w:rsid w:val="00696F2E"/>
    <w:rsid w:val="0069702D"/>
    <w:rsid w:val="0069711A"/>
    <w:rsid w:val="00697B3F"/>
    <w:rsid w:val="006A0031"/>
    <w:rsid w:val="006A0068"/>
    <w:rsid w:val="006A0D48"/>
    <w:rsid w:val="006A1A47"/>
    <w:rsid w:val="006A1AA8"/>
    <w:rsid w:val="006A2301"/>
    <w:rsid w:val="006A2F16"/>
    <w:rsid w:val="006A3084"/>
    <w:rsid w:val="006A439C"/>
    <w:rsid w:val="006A44E5"/>
    <w:rsid w:val="006A4885"/>
    <w:rsid w:val="006A4A00"/>
    <w:rsid w:val="006A6479"/>
    <w:rsid w:val="006B18D3"/>
    <w:rsid w:val="006B2634"/>
    <w:rsid w:val="006B27A8"/>
    <w:rsid w:val="006B29F3"/>
    <w:rsid w:val="006B2A47"/>
    <w:rsid w:val="006B463A"/>
    <w:rsid w:val="006B4FAE"/>
    <w:rsid w:val="006B59D1"/>
    <w:rsid w:val="006B5AD4"/>
    <w:rsid w:val="006B5AF8"/>
    <w:rsid w:val="006B5C70"/>
    <w:rsid w:val="006B5FAF"/>
    <w:rsid w:val="006B5FB4"/>
    <w:rsid w:val="006B61B7"/>
    <w:rsid w:val="006B6C53"/>
    <w:rsid w:val="006B6DFB"/>
    <w:rsid w:val="006B78F3"/>
    <w:rsid w:val="006B797E"/>
    <w:rsid w:val="006B7FF9"/>
    <w:rsid w:val="006C00F8"/>
    <w:rsid w:val="006C0272"/>
    <w:rsid w:val="006C0807"/>
    <w:rsid w:val="006C0999"/>
    <w:rsid w:val="006C1045"/>
    <w:rsid w:val="006C1049"/>
    <w:rsid w:val="006C1965"/>
    <w:rsid w:val="006C1B7A"/>
    <w:rsid w:val="006C1C41"/>
    <w:rsid w:val="006C2F2B"/>
    <w:rsid w:val="006C3ACB"/>
    <w:rsid w:val="006C436F"/>
    <w:rsid w:val="006C4761"/>
    <w:rsid w:val="006C4B12"/>
    <w:rsid w:val="006C4D1C"/>
    <w:rsid w:val="006C57A1"/>
    <w:rsid w:val="006C58BF"/>
    <w:rsid w:val="006C5D38"/>
    <w:rsid w:val="006C6ABF"/>
    <w:rsid w:val="006C6C23"/>
    <w:rsid w:val="006C7074"/>
    <w:rsid w:val="006C740A"/>
    <w:rsid w:val="006C7810"/>
    <w:rsid w:val="006C7BC0"/>
    <w:rsid w:val="006D02E6"/>
    <w:rsid w:val="006D067C"/>
    <w:rsid w:val="006D08C8"/>
    <w:rsid w:val="006D1A5D"/>
    <w:rsid w:val="006D1C00"/>
    <w:rsid w:val="006D2108"/>
    <w:rsid w:val="006D31D4"/>
    <w:rsid w:val="006D51CA"/>
    <w:rsid w:val="006D57B0"/>
    <w:rsid w:val="006D60CC"/>
    <w:rsid w:val="006D6C9C"/>
    <w:rsid w:val="006D6FB7"/>
    <w:rsid w:val="006D7205"/>
    <w:rsid w:val="006D7536"/>
    <w:rsid w:val="006D77C4"/>
    <w:rsid w:val="006E044C"/>
    <w:rsid w:val="006E12E1"/>
    <w:rsid w:val="006E13AC"/>
    <w:rsid w:val="006E1C6D"/>
    <w:rsid w:val="006E1E31"/>
    <w:rsid w:val="006E216D"/>
    <w:rsid w:val="006E2198"/>
    <w:rsid w:val="006E22EE"/>
    <w:rsid w:val="006E26B3"/>
    <w:rsid w:val="006E26FB"/>
    <w:rsid w:val="006E2759"/>
    <w:rsid w:val="006E2836"/>
    <w:rsid w:val="006E313C"/>
    <w:rsid w:val="006E33E9"/>
    <w:rsid w:val="006E34CC"/>
    <w:rsid w:val="006E4710"/>
    <w:rsid w:val="006E4E01"/>
    <w:rsid w:val="006E5095"/>
    <w:rsid w:val="006E5E13"/>
    <w:rsid w:val="006E63B0"/>
    <w:rsid w:val="006E6761"/>
    <w:rsid w:val="006E684C"/>
    <w:rsid w:val="006E7ABF"/>
    <w:rsid w:val="006F0254"/>
    <w:rsid w:val="006F15BE"/>
    <w:rsid w:val="006F18EF"/>
    <w:rsid w:val="006F1A62"/>
    <w:rsid w:val="006F2665"/>
    <w:rsid w:val="006F383B"/>
    <w:rsid w:val="006F3C03"/>
    <w:rsid w:val="006F4D9B"/>
    <w:rsid w:val="006F4E2C"/>
    <w:rsid w:val="006F53AE"/>
    <w:rsid w:val="006F5721"/>
    <w:rsid w:val="006F57F7"/>
    <w:rsid w:val="006F5889"/>
    <w:rsid w:val="006F5FA9"/>
    <w:rsid w:val="006F611F"/>
    <w:rsid w:val="006F6522"/>
    <w:rsid w:val="006F7070"/>
    <w:rsid w:val="006F7184"/>
    <w:rsid w:val="006F731C"/>
    <w:rsid w:val="006F7348"/>
    <w:rsid w:val="006F739F"/>
    <w:rsid w:val="006F73AD"/>
    <w:rsid w:val="00700554"/>
    <w:rsid w:val="0070055C"/>
    <w:rsid w:val="0070072E"/>
    <w:rsid w:val="00700922"/>
    <w:rsid w:val="0070098E"/>
    <w:rsid w:val="00701079"/>
    <w:rsid w:val="0070126E"/>
    <w:rsid w:val="00701303"/>
    <w:rsid w:val="0070138E"/>
    <w:rsid w:val="00701EEE"/>
    <w:rsid w:val="00702857"/>
    <w:rsid w:val="00702F56"/>
    <w:rsid w:val="00702F98"/>
    <w:rsid w:val="0070316F"/>
    <w:rsid w:val="007031B1"/>
    <w:rsid w:val="00703AC9"/>
    <w:rsid w:val="00704174"/>
    <w:rsid w:val="007048CB"/>
    <w:rsid w:val="007048FA"/>
    <w:rsid w:val="00704AE5"/>
    <w:rsid w:val="00704EA0"/>
    <w:rsid w:val="00705678"/>
    <w:rsid w:val="007058E1"/>
    <w:rsid w:val="00705DC7"/>
    <w:rsid w:val="00705F30"/>
    <w:rsid w:val="00705FF1"/>
    <w:rsid w:val="007065AC"/>
    <w:rsid w:val="00707822"/>
    <w:rsid w:val="0070791E"/>
    <w:rsid w:val="00707C4C"/>
    <w:rsid w:val="00707DAE"/>
    <w:rsid w:val="00707E38"/>
    <w:rsid w:val="00707F72"/>
    <w:rsid w:val="00707F9E"/>
    <w:rsid w:val="007107AE"/>
    <w:rsid w:val="0071085D"/>
    <w:rsid w:val="00710AD5"/>
    <w:rsid w:val="00711EA5"/>
    <w:rsid w:val="0071247E"/>
    <w:rsid w:val="00712679"/>
    <w:rsid w:val="0071304D"/>
    <w:rsid w:val="00713313"/>
    <w:rsid w:val="0071349C"/>
    <w:rsid w:val="00713629"/>
    <w:rsid w:val="00713EAB"/>
    <w:rsid w:val="007145C0"/>
    <w:rsid w:val="00714BA7"/>
    <w:rsid w:val="00715654"/>
    <w:rsid w:val="00715A40"/>
    <w:rsid w:val="0071679F"/>
    <w:rsid w:val="00716A58"/>
    <w:rsid w:val="007173AA"/>
    <w:rsid w:val="00717625"/>
    <w:rsid w:val="007177CC"/>
    <w:rsid w:val="007207DD"/>
    <w:rsid w:val="00721224"/>
    <w:rsid w:val="00721234"/>
    <w:rsid w:val="007216B1"/>
    <w:rsid w:val="007217D3"/>
    <w:rsid w:val="007218FB"/>
    <w:rsid w:val="007219A5"/>
    <w:rsid w:val="00721BF5"/>
    <w:rsid w:val="007225E0"/>
    <w:rsid w:val="00722607"/>
    <w:rsid w:val="00723074"/>
    <w:rsid w:val="00724176"/>
    <w:rsid w:val="0072424A"/>
    <w:rsid w:val="00724B5B"/>
    <w:rsid w:val="0072508B"/>
    <w:rsid w:val="007251C6"/>
    <w:rsid w:val="00725428"/>
    <w:rsid w:val="0072569F"/>
    <w:rsid w:val="00725703"/>
    <w:rsid w:val="00726604"/>
    <w:rsid w:val="007267BD"/>
    <w:rsid w:val="00726D7F"/>
    <w:rsid w:val="00727DC0"/>
    <w:rsid w:val="00730425"/>
    <w:rsid w:val="00731BE3"/>
    <w:rsid w:val="007320E9"/>
    <w:rsid w:val="00732510"/>
    <w:rsid w:val="00732ADF"/>
    <w:rsid w:val="00732BE6"/>
    <w:rsid w:val="00732CAA"/>
    <w:rsid w:val="00733833"/>
    <w:rsid w:val="00734D75"/>
    <w:rsid w:val="00735473"/>
    <w:rsid w:val="007356CB"/>
    <w:rsid w:val="007359BA"/>
    <w:rsid w:val="007359C6"/>
    <w:rsid w:val="007360C5"/>
    <w:rsid w:val="00736441"/>
    <w:rsid w:val="007365E4"/>
    <w:rsid w:val="00736FA4"/>
    <w:rsid w:val="00737018"/>
    <w:rsid w:val="007374EA"/>
    <w:rsid w:val="007378D9"/>
    <w:rsid w:val="00737A57"/>
    <w:rsid w:val="00737A61"/>
    <w:rsid w:val="00737B15"/>
    <w:rsid w:val="00737DC6"/>
    <w:rsid w:val="0074017D"/>
    <w:rsid w:val="00740994"/>
    <w:rsid w:val="00740EC7"/>
    <w:rsid w:val="0074136D"/>
    <w:rsid w:val="00741454"/>
    <w:rsid w:val="00741FE2"/>
    <w:rsid w:val="007421BB"/>
    <w:rsid w:val="007428E0"/>
    <w:rsid w:val="00742953"/>
    <w:rsid w:val="00742A4A"/>
    <w:rsid w:val="00742D4A"/>
    <w:rsid w:val="00742D8F"/>
    <w:rsid w:val="0074305C"/>
    <w:rsid w:val="007430EC"/>
    <w:rsid w:val="0074337F"/>
    <w:rsid w:val="007434F2"/>
    <w:rsid w:val="00743AE4"/>
    <w:rsid w:val="0074476D"/>
    <w:rsid w:val="00744B50"/>
    <w:rsid w:val="007454F7"/>
    <w:rsid w:val="0074552D"/>
    <w:rsid w:val="007467EA"/>
    <w:rsid w:val="00746A7A"/>
    <w:rsid w:val="0074750F"/>
    <w:rsid w:val="00747961"/>
    <w:rsid w:val="00747AC4"/>
    <w:rsid w:val="00750ACB"/>
    <w:rsid w:val="00750C1C"/>
    <w:rsid w:val="00750C5B"/>
    <w:rsid w:val="00750DAD"/>
    <w:rsid w:val="00751FA5"/>
    <w:rsid w:val="00752284"/>
    <w:rsid w:val="0075391E"/>
    <w:rsid w:val="007555B8"/>
    <w:rsid w:val="007557C8"/>
    <w:rsid w:val="00756275"/>
    <w:rsid w:val="00756789"/>
    <w:rsid w:val="00756C44"/>
    <w:rsid w:val="00756DA6"/>
    <w:rsid w:val="0076002C"/>
    <w:rsid w:val="0076015D"/>
    <w:rsid w:val="00760BFC"/>
    <w:rsid w:val="00760E90"/>
    <w:rsid w:val="007617BF"/>
    <w:rsid w:val="00762033"/>
    <w:rsid w:val="007624B2"/>
    <w:rsid w:val="007629E2"/>
    <w:rsid w:val="0076314F"/>
    <w:rsid w:val="007631FD"/>
    <w:rsid w:val="00763D72"/>
    <w:rsid w:val="00764E9F"/>
    <w:rsid w:val="007652E9"/>
    <w:rsid w:val="00765AD2"/>
    <w:rsid w:val="00766139"/>
    <w:rsid w:val="00766511"/>
    <w:rsid w:val="007668B6"/>
    <w:rsid w:val="00766A46"/>
    <w:rsid w:val="00767A45"/>
    <w:rsid w:val="007700A1"/>
    <w:rsid w:val="00770210"/>
    <w:rsid w:val="00770B45"/>
    <w:rsid w:val="00770DA6"/>
    <w:rsid w:val="0077119E"/>
    <w:rsid w:val="0077154D"/>
    <w:rsid w:val="0077173D"/>
    <w:rsid w:val="007717C8"/>
    <w:rsid w:val="00771D2C"/>
    <w:rsid w:val="007722AC"/>
    <w:rsid w:val="0077239E"/>
    <w:rsid w:val="00772619"/>
    <w:rsid w:val="007726E0"/>
    <w:rsid w:val="00772DDA"/>
    <w:rsid w:val="00772F53"/>
    <w:rsid w:val="00773776"/>
    <w:rsid w:val="0077380C"/>
    <w:rsid w:val="00773C31"/>
    <w:rsid w:val="00773C3A"/>
    <w:rsid w:val="007744AA"/>
    <w:rsid w:val="007746FD"/>
    <w:rsid w:val="0077481A"/>
    <w:rsid w:val="00775074"/>
    <w:rsid w:val="00775279"/>
    <w:rsid w:val="007761FF"/>
    <w:rsid w:val="007764CF"/>
    <w:rsid w:val="00776634"/>
    <w:rsid w:val="00776900"/>
    <w:rsid w:val="00777C6D"/>
    <w:rsid w:val="00777ED7"/>
    <w:rsid w:val="00780083"/>
    <w:rsid w:val="007803A6"/>
    <w:rsid w:val="007809DD"/>
    <w:rsid w:val="00780C04"/>
    <w:rsid w:val="007811C1"/>
    <w:rsid w:val="00781B08"/>
    <w:rsid w:val="0078202A"/>
    <w:rsid w:val="007821B5"/>
    <w:rsid w:val="00782244"/>
    <w:rsid w:val="007838F1"/>
    <w:rsid w:val="007857C6"/>
    <w:rsid w:val="0078580D"/>
    <w:rsid w:val="00786F08"/>
    <w:rsid w:val="007879A2"/>
    <w:rsid w:val="00790CDB"/>
    <w:rsid w:val="0079125C"/>
    <w:rsid w:val="00792692"/>
    <w:rsid w:val="00792DE8"/>
    <w:rsid w:val="007935CC"/>
    <w:rsid w:val="00793CA8"/>
    <w:rsid w:val="00793F4E"/>
    <w:rsid w:val="007947F8"/>
    <w:rsid w:val="00794E80"/>
    <w:rsid w:val="00795013"/>
    <w:rsid w:val="00795374"/>
    <w:rsid w:val="00795506"/>
    <w:rsid w:val="00795A1F"/>
    <w:rsid w:val="00795FDB"/>
    <w:rsid w:val="007962EC"/>
    <w:rsid w:val="007967C3"/>
    <w:rsid w:val="00797AC2"/>
    <w:rsid w:val="00797F2C"/>
    <w:rsid w:val="007A0500"/>
    <w:rsid w:val="007A090D"/>
    <w:rsid w:val="007A0C0A"/>
    <w:rsid w:val="007A0EE8"/>
    <w:rsid w:val="007A0F26"/>
    <w:rsid w:val="007A12E4"/>
    <w:rsid w:val="007A1B2E"/>
    <w:rsid w:val="007A2222"/>
    <w:rsid w:val="007A238C"/>
    <w:rsid w:val="007A27F3"/>
    <w:rsid w:val="007A3DDE"/>
    <w:rsid w:val="007A47D4"/>
    <w:rsid w:val="007A4F85"/>
    <w:rsid w:val="007A50EB"/>
    <w:rsid w:val="007A65FB"/>
    <w:rsid w:val="007A665D"/>
    <w:rsid w:val="007A6D21"/>
    <w:rsid w:val="007A7047"/>
    <w:rsid w:val="007A739F"/>
    <w:rsid w:val="007A73DB"/>
    <w:rsid w:val="007A7D8D"/>
    <w:rsid w:val="007A7E08"/>
    <w:rsid w:val="007B075D"/>
    <w:rsid w:val="007B0A12"/>
    <w:rsid w:val="007B0B98"/>
    <w:rsid w:val="007B100F"/>
    <w:rsid w:val="007B1093"/>
    <w:rsid w:val="007B1B4C"/>
    <w:rsid w:val="007B1BC2"/>
    <w:rsid w:val="007B2647"/>
    <w:rsid w:val="007B270F"/>
    <w:rsid w:val="007B384E"/>
    <w:rsid w:val="007B461D"/>
    <w:rsid w:val="007B4ED0"/>
    <w:rsid w:val="007B5F14"/>
    <w:rsid w:val="007B64A1"/>
    <w:rsid w:val="007B68FE"/>
    <w:rsid w:val="007B6F54"/>
    <w:rsid w:val="007B7F7A"/>
    <w:rsid w:val="007C03E2"/>
    <w:rsid w:val="007C0806"/>
    <w:rsid w:val="007C0B69"/>
    <w:rsid w:val="007C0CEA"/>
    <w:rsid w:val="007C233C"/>
    <w:rsid w:val="007C2739"/>
    <w:rsid w:val="007C34FD"/>
    <w:rsid w:val="007C39E3"/>
    <w:rsid w:val="007C3AA3"/>
    <w:rsid w:val="007C3EA8"/>
    <w:rsid w:val="007C3F55"/>
    <w:rsid w:val="007C5D0F"/>
    <w:rsid w:val="007C6572"/>
    <w:rsid w:val="007C6C56"/>
    <w:rsid w:val="007C6EC6"/>
    <w:rsid w:val="007C7059"/>
    <w:rsid w:val="007C70AA"/>
    <w:rsid w:val="007C7E75"/>
    <w:rsid w:val="007C7FCD"/>
    <w:rsid w:val="007D0224"/>
    <w:rsid w:val="007D0734"/>
    <w:rsid w:val="007D1799"/>
    <w:rsid w:val="007D1BDF"/>
    <w:rsid w:val="007D2100"/>
    <w:rsid w:val="007D2A69"/>
    <w:rsid w:val="007D2CB5"/>
    <w:rsid w:val="007D2E75"/>
    <w:rsid w:val="007D3795"/>
    <w:rsid w:val="007D3D08"/>
    <w:rsid w:val="007D43FC"/>
    <w:rsid w:val="007D4688"/>
    <w:rsid w:val="007D4763"/>
    <w:rsid w:val="007D5019"/>
    <w:rsid w:val="007D55BF"/>
    <w:rsid w:val="007D56AD"/>
    <w:rsid w:val="007D5F23"/>
    <w:rsid w:val="007D65ED"/>
    <w:rsid w:val="007D6D3C"/>
    <w:rsid w:val="007D737A"/>
    <w:rsid w:val="007D7B95"/>
    <w:rsid w:val="007E001C"/>
    <w:rsid w:val="007E0743"/>
    <w:rsid w:val="007E103C"/>
    <w:rsid w:val="007E16B8"/>
    <w:rsid w:val="007E1A5C"/>
    <w:rsid w:val="007E1AF2"/>
    <w:rsid w:val="007E1BEF"/>
    <w:rsid w:val="007E1DC4"/>
    <w:rsid w:val="007E2250"/>
    <w:rsid w:val="007E2DD7"/>
    <w:rsid w:val="007E2E01"/>
    <w:rsid w:val="007E2F6B"/>
    <w:rsid w:val="007E39D5"/>
    <w:rsid w:val="007E3B3D"/>
    <w:rsid w:val="007E4A85"/>
    <w:rsid w:val="007E58B0"/>
    <w:rsid w:val="007E5A84"/>
    <w:rsid w:val="007E70BD"/>
    <w:rsid w:val="007F01D8"/>
    <w:rsid w:val="007F0283"/>
    <w:rsid w:val="007F0574"/>
    <w:rsid w:val="007F08AB"/>
    <w:rsid w:val="007F0908"/>
    <w:rsid w:val="007F1168"/>
    <w:rsid w:val="007F15D6"/>
    <w:rsid w:val="007F1B1C"/>
    <w:rsid w:val="007F1EFE"/>
    <w:rsid w:val="007F1F0F"/>
    <w:rsid w:val="007F3096"/>
    <w:rsid w:val="007F33BF"/>
    <w:rsid w:val="007F3962"/>
    <w:rsid w:val="007F4287"/>
    <w:rsid w:val="007F44D7"/>
    <w:rsid w:val="007F4D1C"/>
    <w:rsid w:val="007F5293"/>
    <w:rsid w:val="007F57A6"/>
    <w:rsid w:val="007F5F4E"/>
    <w:rsid w:val="007F5F9C"/>
    <w:rsid w:val="007F66A8"/>
    <w:rsid w:val="007F6CD3"/>
    <w:rsid w:val="007F7425"/>
    <w:rsid w:val="0080088B"/>
    <w:rsid w:val="0080098C"/>
    <w:rsid w:val="00800C8B"/>
    <w:rsid w:val="00801331"/>
    <w:rsid w:val="008018B3"/>
    <w:rsid w:val="00801C27"/>
    <w:rsid w:val="00803161"/>
    <w:rsid w:val="00803227"/>
    <w:rsid w:val="008037AF"/>
    <w:rsid w:val="00803F36"/>
    <w:rsid w:val="00804501"/>
    <w:rsid w:val="00804541"/>
    <w:rsid w:val="00805011"/>
    <w:rsid w:val="00805BF8"/>
    <w:rsid w:val="008060B5"/>
    <w:rsid w:val="00806929"/>
    <w:rsid w:val="00806C16"/>
    <w:rsid w:val="00806D04"/>
    <w:rsid w:val="0080773C"/>
    <w:rsid w:val="00807C24"/>
    <w:rsid w:val="00810350"/>
    <w:rsid w:val="00811733"/>
    <w:rsid w:val="00811A65"/>
    <w:rsid w:val="00811AF3"/>
    <w:rsid w:val="00811DAF"/>
    <w:rsid w:val="00811E63"/>
    <w:rsid w:val="008127AD"/>
    <w:rsid w:val="00812ED3"/>
    <w:rsid w:val="00813A9E"/>
    <w:rsid w:val="00813E52"/>
    <w:rsid w:val="008144F6"/>
    <w:rsid w:val="00814C9F"/>
    <w:rsid w:val="0081555B"/>
    <w:rsid w:val="00815650"/>
    <w:rsid w:val="00816015"/>
    <w:rsid w:val="00816266"/>
    <w:rsid w:val="00816DB2"/>
    <w:rsid w:val="0081767B"/>
    <w:rsid w:val="00817DC4"/>
    <w:rsid w:val="00817DFC"/>
    <w:rsid w:val="00820713"/>
    <w:rsid w:val="00820872"/>
    <w:rsid w:val="00820C0D"/>
    <w:rsid w:val="00820DC2"/>
    <w:rsid w:val="00821362"/>
    <w:rsid w:val="00821A36"/>
    <w:rsid w:val="0082228E"/>
    <w:rsid w:val="00822769"/>
    <w:rsid w:val="008227FB"/>
    <w:rsid w:val="0082281B"/>
    <w:rsid w:val="00822C33"/>
    <w:rsid w:val="00822EBF"/>
    <w:rsid w:val="00823A3F"/>
    <w:rsid w:val="00823AFC"/>
    <w:rsid w:val="0082483A"/>
    <w:rsid w:val="00824ED6"/>
    <w:rsid w:val="00825C86"/>
    <w:rsid w:val="00825E7D"/>
    <w:rsid w:val="00825EFB"/>
    <w:rsid w:val="00827BDB"/>
    <w:rsid w:val="00827D60"/>
    <w:rsid w:val="00827F6E"/>
    <w:rsid w:val="00827FA0"/>
    <w:rsid w:val="008307CA"/>
    <w:rsid w:val="00830812"/>
    <w:rsid w:val="008309F5"/>
    <w:rsid w:val="00831003"/>
    <w:rsid w:val="0083125B"/>
    <w:rsid w:val="00831713"/>
    <w:rsid w:val="00831CA0"/>
    <w:rsid w:val="008320A5"/>
    <w:rsid w:val="00832580"/>
    <w:rsid w:val="00832BE2"/>
    <w:rsid w:val="00832EF7"/>
    <w:rsid w:val="008336BF"/>
    <w:rsid w:val="00833C81"/>
    <w:rsid w:val="00834136"/>
    <w:rsid w:val="0083457B"/>
    <w:rsid w:val="00834878"/>
    <w:rsid w:val="00834C52"/>
    <w:rsid w:val="008350EE"/>
    <w:rsid w:val="008351B5"/>
    <w:rsid w:val="00835B98"/>
    <w:rsid w:val="0083655D"/>
    <w:rsid w:val="00836EDB"/>
    <w:rsid w:val="00837540"/>
    <w:rsid w:val="00837DCC"/>
    <w:rsid w:val="00837FBA"/>
    <w:rsid w:val="0084096C"/>
    <w:rsid w:val="008421F8"/>
    <w:rsid w:val="00842522"/>
    <w:rsid w:val="00842A97"/>
    <w:rsid w:val="00842E62"/>
    <w:rsid w:val="008430D3"/>
    <w:rsid w:val="00843ADE"/>
    <w:rsid w:val="00843B06"/>
    <w:rsid w:val="00843B8A"/>
    <w:rsid w:val="00843EC9"/>
    <w:rsid w:val="00844503"/>
    <w:rsid w:val="008446AD"/>
    <w:rsid w:val="00844D6C"/>
    <w:rsid w:val="008450D5"/>
    <w:rsid w:val="008451D2"/>
    <w:rsid w:val="008454BB"/>
    <w:rsid w:val="00845C16"/>
    <w:rsid w:val="00845C7F"/>
    <w:rsid w:val="00846451"/>
    <w:rsid w:val="008471EC"/>
    <w:rsid w:val="00847420"/>
    <w:rsid w:val="00847543"/>
    <w:rsid w:val="00847757"/>
    <w:rsid w:val="008479E5"/>
    <w:rsid w:val="00847BB5"/>
    <w:rsid w:val="00847D90"/>
    <w:rsid w:val="00847DF1"/>
    <w:rsid w:val="008504DD"/>
    <w:rsid w:val="0085064F"/>
    <w:rsid w:val="00850FAF"/>
    <w:rsid w:val="008515F9"/>
    <w:rsid w:val="008516A2"/>
    <w:rsid w:val="008517A7"/>
    <w:rsid w:val="00852025"/>
    <w:rsid w:val="0085242E"/>
    <w:rsid w:val="00852578"/>
    <w:rsid w:val="0085290B"/>
    <w:rsid w:val="00852C05"/>
    <w:rsid w:val="00852DB7"/>
    <w:rsid w:val="0085310A"/>
    <w:rsid w:val="008538C5"/>
    <w:rsid w:val="008538EA"/>
    <w:rsid w:val="00854117"/>
    <w:rsid w:val="008549EF"/>
    <w:rsid w:val="00854FA4"/>
    <w:rsid w:val="00855E2A"/>
    <w:rsid w:val="00856565"/>
    <w:rsid w:val="00856896"/>
    <w:rsid w:val="0085729E"/>
    <w:rsid w:val="00857A19"/>
    <w:rsid w:val="00857A27"/>
    <w:rsid w:val="00857C60"/>
    <w:rsid w:val="0086049F"/>
    <w:rsid w:val="008604B3"/>
    <w:rsid w:val="00860957"/>
    <w:rsid w:val="00860BE3"/>
    <w:rsid w:val="00860DAE"/>
    <w:rsid w:val="0086117E"/>
    <w:rsid w:val="008612EA"/>
    <w:rsid w:val="008613C8"/>
    <w:rsid w:val="0086178D"/>
    <w:rsid w:val="00861AF8"/>
    <w:rsid w:val="00861FB4"/>
    <w:rsid w:val="00862321"/>
    <w:rsid w:val="00862F9C"/>
    <w:rsid w:val="00863096"/>
    <w:rsid w:val="00863478"/>
    <w:rsid w:val="00863A33"/>
    <w:rsid w:val="00863C47"/>
    <w:rsid w:val="00864106"/>
    <w:rsid w:val="00864329"/>
    <w:rsid w:val="00864373"/>
    <w:rsid w:val="00864EF6"/>
    <w:rsid w:val="008650F5"/>
    <w:rsid w:val="00865E7C"/>
    <w:rsid w:val="00866079"/>
    <w:rsid w:val="008660F4"/>
    <w:rsid w:val="0086683E"/>
    <w:rsid w:val="00866B1D"/>
    <w:rsid w:val="008671C1"/>
    <w:rsid w:val="00867C4C"/>
    <w:rsid w:val="00870A45"/>
    <w:rsid w:val="00870B61"/>
    <w:rsid w:val="00870E22"/>
    <w:rsid w:val="00871165"/>
    <w:rsid w:val="00872C20"/>
    <w:rsid w:val="008735EF"/>
    <w:rsid w:val="008739C0"/>
    <w:rsid w:val="00875022"/>
    <w:rsid w:val="00875839"/>
    <w:rsid w:val="00875DDE"/>
    <w:rsid w:val="00875E44"/>
    <w:rsid w:val="00875E48"/>
    <w:rsid w:val="0087602A"/>
    <w:rsid w:val="0087637A"/>
    <w:rsid w:val="008774F1"/>
    <w:rsid w:val="00877751"/>
    <w:rsid w:val="00877773"/>
    <w:rsid w:val="00877F56"/>
    <w:rsid w:val="008802DC"/>
    <w:rsid w:val="00880650"/>
    <w:rsid w:val="00881059"/>
    <w:rsid w:val="00881884"/>
    <w:rsid w:val="00881960"/>
    <w:rsid w:val="008825DA"/>
    <w:rsid w:val="00882B1D"/>
    <w:rsid w:val="00882C07"/>
    <w:rsid w:val="00883A5F"/>
    <w:rsid w:val="00885294"/>
    <w:rsid w:val="00885873"/>
    <w:rsid w:val="00885F71"/>
    <w:rsid w:val="00885FD1"/>
    <w:rsid w:val="00886B7E"/>
    <w:rsid w:val="00886F13"/>
    <w:rsid w:val="00887C4F"/>
    <w:rsid w:val="00887F62"/>
    <w:rsid w:val="00890183"/>
    <w:rsid w:val="008901A6"/>
    <w:rsid w:val="00890804"/>
    <w:rsid w:val="0089127A"/>
    <w:rsid w:val="008916BA"/>
    <w:rsid w:val="008916C7"/>
    <w:rsid w:val="00891A58"/>
    <w:rsid w:val="00891BA3"/>
    <w:rsid w:val="00891CD4"/>
    <w:rsid w:val="00891E30"/>
    <w:rsid w:val="008936E5"/>
    <w:rsid w:val="00893858"/>
    <w:rsid w:val="008945D6"/>
    <w:rsid w:val="008946EE"/>
    <w:rsid w:val="00894A88"/>
    <w:rsid w:val="00895094"/>
    <w:rsid w:val="008950B2"/>
    <w:rsid w:val="00895205"/>
    <w:rsid w:val="00896314"/>
    <w:rsid w:val="008964DB"/>
    <w:rsid w:val="00896664"/>
    <w:rsid w:val="008967F8"/>
    <w:rsid w:val="00896DD7"/>
    <w:rsid w:val="00896F91"/>
    <w:rsid w:val="00897061"/>
    <w:rsid w:val="00897E2C"/>
    <w:rsid w:val="008A0A34"/>
    <w:rsid w:val="008A2E94"/>
    <w:rsid w:val="008A35BE"/>
    <w:rsid w:val="008A3A99"/>
    <w:rsid w:val="008A42C7"/>
    <w:rsid w:val="008A4C97"/>
    <w:rsid w:val="008A52F2"/>
    <w:rsid w:val="008A56BA"/>
    <w:rsid w:val="008A5B60"/>
    <w:rsid w:val="008A5E3A"/>
    <w:rsid w:val="008A6B9E"/>
    <w:rsid w:val="008A6CD7"/>
    <w:rsid w:val="008A7088"/>
    <w:rsid w:val="008A73B1"/>
    <w:rsid w:val="008A756B"/>
    <w:rsid w:val="008A7EC3"/>
    <w:rsid w:val="008A7F2A"/>
    <w:rsid w:val="008B09E1"/>
    <w:rsid w:val="008B2A9C"/>
    <w:rsid w:val="008B3325"/>
    <w:rsid w:val="008B3A16"/>
    <w:rsid w:val="008B46F2"/>
    <w:rsid w:val="008B5AE0"/>
    <w:rsid w:val="008B5E57"/>
    <w:rsid w:val="008B67C0"/>
    <w:rsid w:val="008B6826"/>
    <w:rsid w:val="008B699B"/>
    <w:rsid w:val="008B6C90"/>
    <w:rsid w:val="008B6DF0"/>
    <w:rsid w:val="008B7524"/>
    <w:rsid w:val="008B75F3"/>
    <w:rsid w:val="008B7A19"/>
    <w:rsid w:val="008B7AED"/>
    <w:rsid w:val="008B7F50"/>
    <w:rsid w:val="008C0E59"/>
    <w:rsid w:val="008C0E96"/>
    <w:rsid w:val="008C1111"/>
    <w:rsid w:val="008C11D8"/>
    <w:rsid w:val="008C1272"/>
    <w:rsid w:val="008C1607"/>
    <w:rsid w:val="008C170B"/>
    <w:rsid w:val="008C199F"/>
    <w:rsid w:val="008C1E86"/>
    <w:rsid w:val="008C21D3"/>
    <w:rsid w:val="008C21F1"/>
    <w:rsid w:val="008C2D73"/>
    <w:rsid w:val="008C31FD"/>
    <w:rsid w:val="008C34E0"/>
    <w:rsid w:val="008C7146"/>
    <w:rsid w:val="008C726B"/>
    <w:rsid w:val="008C734C"/>
    <w:rsid w:val="008C7377"/>
    <w:rsid w:val="008C73AE"/>
    <w:rsid w:val="008C7B47"/>
    <w:rsid w:val="008C7F62"/>
    <w:rsid w:val="008D02EB"/>
    <w:rsid w:val="008D099B"/>
    <w:rsid w:val="008D0B55"/>
    <w:rsid w:val="008D11ED"/>
    <w:rsid w:val="008D136C"/>
    <w:rsid w:val="008D1464"/>
    <w:rsid w:val="008D1785"/>
    <w:rsid w:val="008D186A"/>
    <w:rsid w:val="008D1F6A"/>
    <w:rsid w:val="008D2048"/>
    <w:rsid w:val="008D251B"/>
    <w:rsid w:val="008D3A1F"/>
    <w:rsid w:val="008D4945"/>
    <w:rsid w:val="008D4D19"/>
    <w:rsid w:val="008D5DBA"/>
    <w:rsid w:val="008D6012"/>
    <w:rsid w:val="008D6274"/>
    <w:rsid w:val="008D62F3"/>
    <w:rsid w:val="008D6685"/>
    <w:rsid w:val="008D6BF3"/>
    <w:rsid w:val="008D6D3F"/>
    <w:rsid w:val="008D778A"/>
    <w:rsid w:val="008D7ABC"/>
    <w:rsid w:val="008E040B"/>
    <w:rsid w:val="008E08E8"/>
    <w:rsid w:val="008E0DD5"/>
    <w:rsid w:val="008E0F48"/>
    <w:rsid w:val="008E10A3"/>
    <w:rsid w:val="008E1375"/>
    <w:rsid w:val="008E19F1"/>
    <w:rsid w:val="008E2B39"/>
    <w:rsid w:val="008E2C1C"/>
    <w:rsid w:val="008E34A3"/>
    <w:rsid w:val="008E3BB4"/>
    <w:rsid w:val="008E47A8"/>
    <w:rsid w:val="008E4CBE"/>
    <w:rsid w:val="008E4CD1"/>
    <w:rsid w:val="008E4F03"/>
    <w:rsid w:val="008E525C"/>
    <w:rsid w:val="008E5594"/>
    <w:rsid w:val="008E6C8A"/>
    <w:rsid w:val="008E70DE"/>
    <w:rsid w:val="008E754E"/>
    <w:rsid w:val="008E7A49"/>
    <w:rsid w:val="008F019D"/>
    <w:rsid w:val="008F01D8"/>
    <w:rsid w:val="008F1274"/>
    <w:rsid w:val="008F12D7"/>
    <w:rsid w:val="008F18EC"/>
    <w:rsid w:val="008F1A04"/>
    <w:rsid w:val="008F1AB7"/>
    <w:rsid w:val="008F23C7"/>
    <w:rsid w:val="008F260B"/>
    <w:rsid w:val="008F390A"/>
    <w:rsid w:val="008F4073"/>
    <w:rsid w:val="008F41AB"/>
    <w:rsid w:val="008F4A88"/>
    <w:rsid w:val="008F4E5E"/>
    <w:rsid w:val="008F4E6B"/>
    <w:rsid w:val="008F4F8F"/>
    <w:rsid w:val="008F5BAA"/>
    <w:rsid w:val="008F60E4"/>
    <w:rsid w:val="008F6291"/>
    <w:rsid w:val="008F67EC"/>
    <w:rsid w:val="008F6D39"/>
    <w:rsid w:val="008F7082"/>
    <w:rsid w:val="008F7B9B"/>
    <w:rsid w:val="00900C4E"/>
    <w:rsid w:val="00900E8A"/>
    <w:rsid w:val="009023DA"/>
    <w:rsid w:val="00903175"/>
    <w:rsid w:val="009039FB"/>
    <w:rsid w:val="00904905"/>
    <w:rsid w:val="0090529C"/>
    <w:rsid w:val="00905388"/>
    <w:rsid w:val="00905534"/>
    <w:rsid w:val="00905B28"/>
    <w:rsid w:val="00905E4A"/>
    <w:rsid w:val="00905FAB"/>
    <w:rsid w:val="009068F5"/>
    <w:rsid w:val="0090702F"/>
    <w:rsid w:val="00907311"/>
    <w:rsid w:val="009074F6"/>
    <w:rsid w:val="00907ABF"/>
    <w:rsid w:val="00907EB3"/>
    <w:rsid w:val="00911053"/>
    <w:rsid w:val="0091199A"/>
    <w:rsid w:val="00911CDB"/>
    <w:rsid w:val="00911D11"/>
    <w:rsid w:val="009123B1"/>
    <w:rsid w:val="0091334E"/>
    <w:rsid w:val="0091358E"/>
    <w:rsid w:val="0091369B"/>
    <w:rsid w:val="00914AD8"/>
    <w:rsid w:val="00914C79"/>
    <w:rsid w:val="00914EBC"/>
    <w:rsid w:val="009151D1"/>
    <w:rsid w:val="009151FD"/>
    <w:rsid w:val="009163B4"/>
    <w:rsid w:val="00916AF2"/>
    <w:rsid w:val="009177B3"/>
    <w:rsid w:val="00917CD2"/>
    <w:rsid w:val="0092000D"/>
    <w:rsid w:val="009208A2"/>
    <w:rsid w:val="009209B2"/>
    <w:rsid w:val="0092120E"/>
    <w:rsid w:val="00921214"/>
    <w:rsid w:val="009225C6"/>
    <w:rsid w:val="00922A45"/>
    <w:rsid w:val="009237DB"/>
    <w:rsid w:val="00923FFA"/>
    <w:rsid w:val="00924234"/>
    <w:rsid w:val="00924290"/>
    <w:rsid w:val="00924826"/>
    <w:rsid w:val="00924A04"/>
    <w:rsid w:val="00924E7E"/>
    <w:rsid w:val="00925798"/>
    <w:rsid w:val="009259E9"/>
    <w:rsid w:val="00925BFB"/>
    <w:rsid w:val="0092667D"/>
    <w:rsid w:val="0092674A"/>
    <w:rsid w:val="00926E87"/>
    <w:rsid w:val="00927063"/>
    <w:rsid w:val="009270A2"/>
    <w:rsid w:val="00927180"/>
    <w:rsid w:val="00927460"/>
    <w:rsid w:val="00927DB4"/>
    <w:rsid w:val="00927EE2"/>
    <w:rsid w:val="00927FAF"/>
    <w:rsid w:val="0093003A"/>
    <w:rsid w:val="00930044"/>
    <w:rsid w:val="00930169"/>
    <w:rsid w:val="00930435"/>
    <w:rsid w:val="00930BBC"/>
    <w:rsid w:val="009313F8"/>
    <w:rsid w:val="00931934"/>
    <w:rsid w:val="00931A41"/>
    <w:rsid w:val="00932F12"/>
    <w:rsid w:val="00933263"/>
    <w:rsid w:val="0093397F"/>
    <w:rsid w:val="00933ABB"/>
    <w:rsid w:val="00933D0F"/>
    <w:rsid w:val="00934050"/>
    <w:rsid w:val="009341C0"/>
    <w:rsid w:val="00934DEA"/>
    <w:rsid w:val="00934FB8"/>
    <w:rsid w:val="009350B8"/>
    <w:rsid w:val="0093529C"/>
    <w:rsid w:val="00935B42"/>
    <w:rsid w:val="009374AB"/>
    <w:rsid w:val="00937F8E"/>
    <w:rsid w:val="009400CD"/>
    <w:rsid w:val="0094059D"/>
    <w:rsid w:val="009406C6"/>
    <w:rsid w:val="009406E5"/>
    <w:rsid w:val="0094076F"/>
    <w:rsid w:val="009408F2"/>
    <w:rsid w:val="00941126"/>
    <w:rsid w:val="00941149"/>
    <w:rsid w:val="009412D0"/>
    <w:rsid w:val="00942314"/>
    <w:rsid w:val="009427C8"/>
    <w:rsid w:val="00942A4E"/>
    <w:rsid w:val="00942ACA"/>
    <w:rsid w:val="00943026"/>
    <w:rsid w:val="009431A8"/>
    <w:rsid w:val="00943217"/>
    <w:rsid w:val="0094342E"/>
    <w:rsid w:val="0094396E"/>
    <w:rsid w:val="00943CE3"/>
    <w:rsid w:val="00943D86"/>
    <w:rsid w:val="00944B77"/>
    <w:rsid w:val="0094512A"/>
    <w:rsid w:val="009457DE"/>
    <w:rsid w:val="0094580E"/>
    <w:rsid w:val="00945BC8"/>
    <w:rsid w:val="009462B8"/>
    <w:rsid w:val="00946450"/>
    <w:rsid w:val="009467E4"/>
    <w:rsid w:val="009469D0"/>
    <w:rsid w:val="00947118"/>
    <w:rsid w:val="0094734E"/>
    <w:rsid w:val="009473FA"/>
    <w:rsid w:val="00947D44"/>
    <w:rsid w:val="00950F76"/>
    <w:rsid w:val="00951A25"/>
    <w:rsid w:val="009524AC"/>
    <w:rsid w:val="009525AF"/>
    <w:rsid w:val="009525EC"/>
    <w:rsid w:val="00952CF7"/>
    <w:rsid w:val="00953000"/>
    <w:rsid w:val="00953021"/>
    <w:rsid w:val="009535C0"/>
    <w:rsid w:val="00953695"/>
    <w:rsid w:val="00953C87"/>
    <w:rsid w:val="00953DBD"/>
    <w:rsid w:val="00954C55"/>
    <w:rsid w:val="00954D96"/>
    <w:rsid w:val="00955348"/>
    <w:rsid w:val="00955667"/>
    <w:rsid w:val="00955BBC"/>
    <w:rsid w:val="00955EC4"/>
    <w:rsid w:val="00956782"/>
    <w:rsid w:val="00956A81"/>
    <w:rsid w:val="00956D7E"/>
    <w:rsid w:val="00956E88"/>
    <w:rsid w:val="00957A93"/>
    <w:rsid w:val="00957F11"/>
    <w:rsid w:val="00960031"/>
    <w:rsid w:val="00960745"/>
    <w:rsid w:val="00960AD6"/>
    <w:rsid w:val="00960F3E"/>
    <w:rsid w:val="00960F9A"/>
    <w:rsid w:val="0096164B"/>
    <w:rsid w:val="009616A3"/>
    <w:rsid w:val="00961B4E"/>
    <w:rsid w:val="00963BC4"/>
    <w:rsid w:val="0096413B"/>
    <w:rsid w:val="00964520"/>
    <w:rsid w:val="009649DD"/>
    <w:rsid w:val="00964C41"/>
    <w:rsid w:val="00964F73"/>
    <w:rsid w:val="00965233"/>
    <w:rsid w:val="00965D7A"/>
    <w:rsid w:val="00970296"/>
    <w:rsid w:val="00971135"/>
    <w:rsid w:val="009712DE"/>
    <w:rsid w:val="00971EA5"/>
    <w:rsid w:val="009726DD"/>
    <w:rsid w:val="00972A38"/>
    <w:rsid w:val="00972B2F"/>
    <w:rsid w:val="00972C25"/>
    <w:rsid w:val="009733B7"/>
    <w:rsid w:val="0097346C"/>
    <w:rsid w:val="00973A13"/>
    <w:rsid w:val="0097449A"/>
    <w:rsid w:val="00974C95"/>
    <w:rsid w:val="009750ED"/>
    <w:rsid w:val="00975B68"/>
    <w:rsid w:val="00976228"/>
    <w:rsid w:val="00976525"/>
    <w:rsid w:val="00976837"/>
    <w:rsid w:val="00976EDA"/>
    <w:rsid w:val="00976EFB"/>
    <w:rsid w:val="00977286"/>
    <w:rsid w:val="00977C36"/>
    <w:rsid w:val="00980569"/>
    <w:rsid w:val="009814FB"/>
    <w:rsid w:val="0098193D"/>
    <w:rsid w:val="00981E2C"/>
    <w:rsid w:val="00982128"/>
    <w:rsid w:val="00982DA3"/>
    <w:rsid w:val="0098384A"/>
    <w:rsid w:val="0098478B"/>
    <w:rsid w:val="00984B2A"/>
    <w:rsid w:val="00984B8F"/>
    <w:rsid w:val="00985291"/>
    <w:rsid w:val="0098570A"/>
    <w:rsid w:val="00986BDC"/>
    <w:rsid w:val="0098789B"/>
    <w:rsid w:val="00987B07"/>
    <w:rsid w:val="009907E3"/>
    <w:rsid w:val="009909DF"/>
    <w:rsid w:val="009915DA"/>
    <w:rsid w:val="009919B2"/>
    <w:rsid w:val="00991E89"/>
    <w:rsid w:val="009920E7"/>
    <w:rsid w:val="00993061"/>
    <w:rsid w:val="0099330B"/>
    <w:rsid w:val="00994294"/>
    <w:rsid w:val="00994362"/>
    <w:rsid w:val="009945B3"/>
    <w:rsid w:val="00994BB0"/>
    <w:rsid w:val="00994C80"/>
    <w:rsid w:val="00995914"/>
    <w:rsid w:val="00995B78"/>
    <w:rsid w:val="00995FC2"/>
    <w:rsid w:val="00996543"/>
    <w:rsid w:val="00996C64"/>
    <w:rsid w:val="009970FF"/>
    <w:rsid w:val="009A06A9"/>
    <w:rsid w:val="009A0BED"/>
    <w:rsid w:val="009A11E9"/>
    <w:rsid w:val="009A218A"/>
    <w:rsid w:val="009A22A4"/>
    <w:rsid w:val="009A2411"/>
    <w:rsid w:val="009A248B"/>
    <w:rsid w:val="009A25A3"/>
    <w:rsid w:val="009A29B1"/>
    <w:rsid w:val="009A335F"/>
    <w:rsid w:val="009A340E"/>
    <w:rsid w:val="009A49F0"/>
    <w:rsid w:val="009A4AB3"/>
    <w:rsid w:val="009A55E7"/>
    <w:rsid w:val="009A6A38"/>
    <w:rsid w:val="009A6B85"/>
    <w:rsid w:val="009A7261"/>
    <w:rsid w:val="009A747B"/>
    <w:rsid w:val="009A7718"/>
    <w:rsid w:val="009A777E"/>
    <w:rsid w:val="009A7DB3"/>
    <w:rsid w:val="009B11B3"/>
    <w:rsid w:val="009B1C77"/>
    <w:rsid w:val="009B24E6"/>
    <w:rsid w:val="009B268A"/>
    <w:rsid w:val="009B2F92"/>
    <w:rsid w:val="009B3470"/>
    <w:rsid w:val="009B3C7C"/>
    <w:rsid w:val="009B447E"/>
    <w:rsid w:val="009B475A"/>
    <w:rsid w:val="009B4923"/>
    <w:rsid w:val="009B4E37"/>
    <w:rsid w:val="009B55EB"/>
    <w:rsid w:val="009B5946"/>
    <w:rsid w:val="009B61EC"/>
    <w:rsid w:val="009B646E"/>
    <w:rsid w:val="009B6D70"/>
    <w:rsid w:val="009B726E"/>
    <w:rsid w:val="009B7DCA"/>
    <w:rsid w:val="009C03E3"/>
    <w:rsid w:val="009C069F"/>
    <w:rsid w:val="009C1345"/>
    <w:rsid w:val="009C13F5"/>
    <w:rsid w:val="009C1844"/>
    <w:rsid w:val="009C2002"/>
    <w:rsid w:val="009C2A3C"/>
    <w:rsid w:val="009C2BCB"/>
    <w:rsid w:val="009C2D27"/>
    <w:rsid w:val="009C3F17"/>
    <w:rsid w:val="009C5723"/>
    <w:rsid w:val="009C5F77"/>
    <w:rsid w:val="009C63FE"/>
    <w:rsid w:val="009C6985"/>
    <w:rsid w:val="009C746E"/>
    <w:rsid w:val="009C783F"/>
    <w:rsid w:val="009C7C47"/>
    <w:rsid w:val="009D05FE"/>
    <w:rsid w:val="009D0CE4"/>
    <w:rsid w:val="009D0DA7"/>
    <w:rsid w:val="009D12C6"/>
    <w:rsid w:val="009D12E3"/>
    <w:rsid w:val="009D14CB"/>
    <w:rsid w:val="009D1911"/>
    <w:rsid w:val="009D1AD7"/>
    <w:rsid w:val="009D1D8C"/>
    <w:rsid w:val="009D2008"/>
    <w:rsid w:val="009D201E"/>
    <w:rsid w:val="009D20EB"/>
    <w:rsid w:val="009D21CC"/>
    <w:rsid w:val="009D3497"/>
    <w:rsid w:val="009D3A8B"/>
    <w:rsid w:val="009D4161"/>
    <w:rsid w:val="009D5723"/>
    <w:rsid w:val="009D5C34"/>
    <w:rsid w:val="009D6D8F"/>
    <w:rsid w:val="009D6FEA"/>
    <w:rsid w:val="009D72DD"/>
    <w:rsid w:val="009D7BEA"/>
    <w:rsid w:val="009E0176"/>
    <w:rsid w:val="009E01C1"/>
    <w:rsid w:val="009E0300"/>
    <w:rsid w:val="009E04B7"/>
    <w:rsid w:val="009E08DF"/>
    <w:rsid w:val="009E0F34"/>
    <w:rsid w:val="009E13F4"/>
    <w:rsid w:val="009E1433"/>
    <w:rsid w:val="009E1474"/>
    <w:rsid w:val="009E147F"/>
    <w:rsid w:val="009E1D66"/>
    <w:rsid w:val="009E22BF"/>
    <w:rsid w:val="009E2862"/>
    <w:rsid w:val="009E29FA"/>
    <w:rsid w:val="009E2A13"/>
    <w:rsid w:val="009E2A41"/>
    <w:rsid w:val="009E2D23"/>
    <w:rsid w:val="009E3089"/>
    <w:rsid w:val="009E3985"/>
    <w:rsid w:val="009E5318"/>
    <w:rsid w:val="009E5A98"/>
    <w:rsid w:val="009E66FD"/>
    <w:rsid w:val="009E7440"/>
    <w:rsid w:val="009E75E4"/>
    <w:rsid w:val="009E778E"/>
    <w:rsid w:val="009E79A3"/>
    <w:rsid w:val="009E7D9E"/>
    <w:rsid w:val="009E7F9E"/>
    <w:rsid w:val="009F0099"/>
    <w:rsid w:val="009F0628"/>
    <w:rsid w:val="009F0CDC"/>
    <w:rsid w:val="009F0F13"/>
    <w:rsid w:val="009F1E42"/>
    <w:rsid w:val="009F2190"/>
    <w:rsid w:val="009F23ED"/>
    <w:rsid w:val="009F2969"/>
    <w:rsid w:val="009F3596"/>
    <w:rsid w:val="009F3A86"/>
    <w:rsid w:val="009F3ADD"/>
    <w:rsid w:val="009F3E2D"/>
    <w:rsid w:val="009F3E89"/>
    <w:rsid w:val="009F41C6"/>
    <w:rsid w:val="009F427E"/>
    <w:rsid w:val="009F4499"/>
    <w:rsid w:val="009F4A5A"/>
    <w:rsid w:val="009F4F70"/>
    <w:rsid w:val="009F4F95"/>
    <w:rsid w:val="009F530F"/>
    <w:rsid w:val="009F5707"/>
    <w:rsid w:val="009F5A53"/>
    <w:rsid w:val="009F5BF2"/>
    <w:rsid w:val="009F5CE0"/>
    <w:rsid w:val="009F6011"/>
    <w:rsid w:val="009F6403"/>
    <w:rsid w:val="009F684E"/>
    <w:rsid w:val="009F69FF"/>
    <w:rsid w:val="009F700C"/>
    <w:rsid w:val="009F7094"/>
    <w:rsid w:val="009F77DF"/>
    <w:rsid w:val="009F7C2A"/>
    <w:rsid w:val="009F7C80"/>
    <w:rsid w:val="00A00364"/>
    <w:rsid w:val="00A01698"/>
    <w:rsid w:val="00A01737"/>
    <w:rsid w:val="00A01860"/>
    <w:rsid w:val="00A022D2"/>
    <w:rsid w:val="00A02C98"/>
    <w:rsid w:val="00A0324D"/>
    <w:rsid w:val="00A036E5"/>
    <w:rsid w:val="00A04027"/>
    <w:rsid w:val="00A04105"/>
    <w:rsid w:val="00A0416C"/>
    <w:rsid w:val="00A0454B"/>
    <w:rsid w:val="00A047D5"/>
    <w:rsid w:val="00A04A46"/>
    <w:rsid w:val="00A05364"/>
    <w:rsid w:val="00A05592"/>
    <w:rsid w:val="00A05AAD"/>
    <w:rsid w:val="00A060EF"/>
    <w:rsid w:val="00A061A1"/>
    <w:rsid w:val="00A06B84"/>
    <w:rsid w:val="00A06F05"/>
    <w:rsid w:val="00A06F52"/>
    <w:rsid w:val="00A07055"/>
    <w:rsid w:val="00A071D6"/>
    <w:rsid w:val="00A072D4"/>
    <w:rsid w:val="00A07CE8"/>
    <w:rsid w:val="00A07FF0"/>
    <w:rsid w:val="00A104AC"/>
    <w:rsid w:val="00A1065C"/>
    <w:rsid w:val="00A11E53"/>
    <w:rsid w:val="00A120A5"/>
    <w:rsid w:val="00A1291B"/>
    <w:rsid w:val="00A12C2A"/>
    <w:rsid w:val="00A12D05"/>
    <w:rsid w:val="00A13AF3"/>
    <w:rsid w:val="00A13D45"/>
    <w:rsid w:val="00A13F11"/>
    <w:rsid w:val="00A14416"/>
    <w:rsid w:val="00A14426"/>
    <w:rsid w:val="00A14760"/>
    <w:rsid w:val="00A148C9"/>
    <w:rsid w:val="00A15188"/>
    <w:rsid w:val="00A159D9"/>
    <w:rsid w:val="00A15BFF"/>
    <w:rsid w:val="00A16350"/>
    <w:rsid w:val="00A16C02"/>
    <w:rsid w:val="00A16ED2"/>
    <w:rsid w:val="00A16F2D"/>
    <w:rsid w:val="00A16F70"/>
    <w:rsid w:val="00A174C9"/>
    <w:rsid w:val="00A1761D"/>
    <w:rsid w:val="00A17D1A"/>
    <w:rsid w:val="00A17E6B"/>
    <w:rsid w:val="00A20504"/>
    <w:rsid w:val="00A209E5"/>
    <w:rsid w:val="00A20C24"/>
    <w:rsid w:val="00A20FB2"/>
    <w:rsid w:val="00A2103A"/>
    <w:rsid w:val="00A210AE"/>
    <w:rsid w:val="00A224B7"/>
    <w:rsid w:val="00A23294"/>
    <w:rsid w:val="00A2356D"/>
    <w:rsid w:val="00A235CE"/>
    <w:rsid w:val="00A23DB8"/>
    <w:rsid w:val="00A240C6"/>
    <w:rsid w:val="00A24390"/>
    <w:rsid w:val="00A24D55"/>
    <w:rsid w:val="00A24DA3"/>
    <w:rsid w:val="00A24FE6"/>
    <w:rsid w:val="00A252E8"/>
    <w:rsid w:val="00A256D5"/>
    <w:rsid w:val="00A25C61"/>
    <w:rsid w:val="00A25FD8"/>
    <w:rsid w:val="00A26B24"/>
    <w:rsid w:val="00A26B89"/>
    <w:rsid w:val="00A270D4"/>
    <w:rsid w:val="00A2721D"/>
    <w:rsid w:val="00A2725D"/>
    <w:rsid w:val="00A27564"/>
    <w:rsid w:val="00A276CC"/>
    <w:rsid w:val="00A27714"/>
    <w:rsid w:val="00A2796C"/>
    <w:rsid w:val="00A318AE"/>
    <w:rsid w:val="00A3253B"/>
    <w:rsid w:val="00A326CB"/>
    <w:rsid w:val="00A329B4"/>
    <w:rsid w:val="00A329E1"/>
    <w:rsid w:val="00A32E2E"/>
    <w:rsid w:val="00A3371C"/>
    <w:rsid w:val="00A3374B"/>
    <w:rsid w:val="00A33871"/>
    <w:rsid w:val="00A33A1F"/>
    <w:rsid w:val="00A33C14"/>
    <w:rsid w:val="00A33D73"/>
    <w:rsid w:val="00A33E98"/>
    <w:rsid w:val="00A33EE6"/>
    <w:rsid w:val="00A344BE"/>
    <w:rsid w:val="00A347A7"/>
    <w:rsid w:val="00A34C3F"/>
    <w:rsid w:val="00A34E66"/>
    <w:rsid w:val="00A353AD"/>
    <w:rsid w:val="00A35424"/>
    <w:rsid w:val="00A3560F"/>
    <w:rsid w:val="00A35694"/>
    <w:rsid w:val="00A35A32"/>
    <w:rsid w:val="00A36214"/>
    <w:rsid w:val="00A362A9"/>
    <w:rsid w:val="00A3644C"/>
    <w:rsid w:val="00A36565"/>
    <w:rsid w:val="00A366A6"/>
    <w:rsid w:val="00A3724A"/>
    <w:rsid w:val="00A373DE"/>
    <w:rsid w:val="00A37EDF"/>
    <w:rsid w:val="00A4006B"/>
    <w:rsid w:val="00A409CA"/>
    <w:rsid w:val="00A40FBA"/>
    <w:rsid w:val="00A41184"/>
    <w:rsid w:val="00A418B2"/>
    <w:rsid w:val="00A41914"/>
    <w:rsid w:val="00A41AEC"/>
    <w:rsid w:val="00A41C77"/>
    <w:rsid w:val="00A42035"/>
    <w:rsid w:val="00A43493"/>
    <w:rsid w:val="00A43617"/>
    <w:rsid w:val="00A436BF"/>
    <w:rsid w:val="00A43C60"/>
    <w:rsid w:val="00A44593"/>
    <w:rsid w:val="00A452CF"/>
    <w:rsid w:val="00A456B1"/>
    <w:rsid w:val="00A46F6F"/>
    <w:rsid w:val="00A46F90"/>
    <w:rsid w:val="00A470C7"/>
    <w:rsid w:val="00A476AB"/>
    <w:rsid w:val="00A50222"/>
    <w:rsid w:val="00A5039D"/>
    <w:rsid w:val="00A5054B"/>
    <w:rsid w:val="00A50946"/>
    <w:rsid w:val="00A50A53"/>
    <w:rsid w:val="00A50FC5"/>
    <w:rsid w:val="00A51755"/>
    <w:rsid w:val="00A52F14"/>
    <w:rsid w:val="00A52FA0"/>
    <w:rsid w:val="00A531BA"/>
    <w:rsid w:val="00A544F5"/>
    <w:rsid w:val="00A546B9"/>
    <w:rsid w:val="00A5527D"/>
    <w:rsid w:val="00A55D7A"/>
    <w:rsid w:val="00A55DC9"/>
    <w:rsid w:val="00A56805"/>
    <w:rsid w:val="00A568F0"/>
    <w:rsid w:val="00A56CDE"/>
    <w:rsid w:val="00A56FB5"/>
    <w:rsid w:val="00A5710A"/>
    <w:rsid w:val="00A57548"/>
    <w:rsid w:val="00A5768E"/>
    <w:rsid w:val="00A57D93"/>
    <w:rsid w:val="00A60033"/>
    <w:rsid w:val="00A60051"/>
    <w:rsid w:val="00A606DC"/>
    <w:rsid w:val="00A616B8"/>
    <w:rsid w:val="00A61D5D"/>
    <w:rsid w:val="00A61F4E"/>
    <w:rsid w:val="00A61F65"/>
    <w:rsid w:val="00A62561"/>
    <w:rsid w:val="00A6256D"/>
    <w:rsid w:val="00A6267F"/>
    <w:rsid w:val="00A628A0"/>
    <w:rsid w:val="00A62A05"/>
    <w:rsid w:val="00A62AF4"/>
    <w:rsid w:val="00A63A3B"/>
    <w:rsid w:val="00A64217"/>
    <w:rsid w:val="00A64339"/>
    <w:rsid w:val="00A64CA7"/>
    <w:rsid w:val="00A659C2"/>
    <w:rsid w:val="00A665B0"/>
    <w:rsid w:val="00A668B6"/>
    <w:rsid w:val="00A66AAE"/>
    <w:rsid w:val="00A66AD1"/>
    <w:rsid w:val="00A66B2D"/>
    <w:rsid w:val="00A66ED9"/>
    <w:rsid w:val="00A66F25"/>
    <w:rsid w:val="00A670EA"/>
    <w:rsid w:val="00A67229"/>
    <w:rsid w:val="00A672B7"/>
    <w:rsid w:val="00A6781E"/>
    <w:rsid w:val="00A67957"/>
    <w:rsid w:val="00A67CCD"/>
    <w:rsid w:val="00A7001E"/>
    <w:rsid w:val="00A70180"/>
    <w:rsid w:val="00A70AF1"/>
    <w:rsid w:val="00A70EC0"/>
    <w:rsid w:val="00A71068"/>
    <w:rsid w:val="00A71ADA"/>
    <w:rsid w:val="00A71F2A"/>
    <w:rsid w:val="00A720B0"/>
    <w:rsid w:val="00A7246F"/>
    <w:rsid w:val="00A72D20"/>
    <w:rsid w:val="00A732F5"/>
    <w:rsid w:val="00A7338A"/>
    <w:rsid w:val="00A74BC4"/>
    <w:rsid w:val="00A74C06"/>
    <w:rsid w:val="00A75114"/>
    <w:rsid w:val="00A75378"/>
    <w:rsid w:val="00A75EFA"/>
    <w:rsid w:val="00A75FE2"/>
    <w:rsid w:val="00A76289"/>
    <w:rsid w:val="00A76744"/>
    <w:rsid w:val="00A76906"/>
    <w:rsid w:val="00A77168"/>
    <w:rsid w:val="00A7756C"/>
    <w:rsid w:val="00A776AC"/>
    <w:rsid w:val="00A777DC"/>
    <w:rsid w:val="00A77E96"/>
    <w:rsid w:val="00A8002C"/>
    <w:rsid w:val="00A807CF"/>
    <w:rsid w:val="00A81093"/>
    <w:rsid w:val="00A81505"/>
    <w:rsid w:val="00A83B99"/>
    <w:rsid w:val="00A840A1"/>
    <w:rsid w:val="00A847A0"/>
    <w:rsid w:val="00A84A37"/>
    <w:rsid w:val="00A84A5E"/>
    <w:rsid w:val="00A84D41"/>
    <w:rsid w:val="00A84F3D"/>
    <w:rsid w:val="00A854DC"/>
    <w:rsid w:val="00A85CC0"/>
    <w:rsid w:val="00A862E2"/>
    <w:rsid w:val="00A86CE1"/>
    <w:rsid w:val="00A87996"/>
    <w:rsid w:val="00A87A4E"/>
    <w:rsid w:val="00A87F69"/>
    <w:rsid w:val="00A87FD1"/>
    <w:rsid w:val="00A906E0"/>
    <w:rsid w:val="00A908F8"/>
    <w:rsid w:val="00A90A5E"/>
    <w:rsid w:val="00A91011"/>
    <w:rsid w:val="00A91261"/>
    <w:rsid w:val="00A912DE"/>
    <w:rsid w:val="00A914DB"/>
    <w:rsid w:val="00A91682"/>
    <w:rsid w:val="00A91F90"/>
    <w:rsid w:val="00A9297A"/>
    <w:rsid w:val="00A930FD"/>
    <w:rsid w:val="00A93412"/>
    <w:rsid w:val="00A93447"/>
    <w:rsid w:val="00A934D0"/>
    <w:rsid w:val="00A939C5"/>
    <w:rsid w:val="00A93A57"/>
    <w:rsid w:val="00A93E24"/>
    <w:rsid w:val="00A94D6A"/>
    <w:rsid w:val="00A952CF"/>
    <w:rsid w:val="00A95326"/>
    <w:rsid w:val="00A955F6"/>
    <w:rsid w:val="00A95770"/>
    <w:rsid w:val="00A95AF4"/>
    <w:rsid w:val="00A95B51"/>
    <w:rsid w:val="00A95FD8"/>
    <w:rsid w:val="00A96628"/>
    <w:rsid w:val="00A96776"/>
    <w:rsid w:val="00A96AA7"/>
    <w:rsid w:val="00A96C64"/>
    <w:rsid w:val="00A97FDC"/>
    <w:rsid w:val="00AA02E2"/>
    <w:rsid w:val="00AA0487"/>
    <w:rsid w:val="00AA04B8"/>
    <w:rsid w:val="00AA0F4D"/>
    <w:rsid w:val="00AA12A1"/>
    <w:rsid w:val="00AA1D6A"/>
    <w:rsid w:val="00AA24B8"/>
    <w:rsid w:val="00AA26BC"/>
    <w:rsid w:val="00AA300C"/>
    <w:rsid w:val="00AA3113"/>
    <w:rsid w:val="00AA34EA"/>
    <w:rsid w:val="00AA4174"/>
    <w:rsid w:val="00AA446F"/>
    <w:rsid w:val="00AA4E22"/>
    <w:rsid w:val="00AA5574"/>
    <w:rsid w:val="00AA682C"/>
    <w:rsid w:val="00AA6969"/>
    <w:rsid w:val="00AA6A65"/>
    <w:rsid w:val="00AA6B09"/>
    <w:rsid w:val="00AA6B0D"/>
    <w:rsid w:val="00AA7388"/>
    <w:rsid w:val="00AA7918"/>
    <w:rsid w:val="00AA7CDA"/>
    <w:rsid w:val="00AB0518"/>
    <w:rsid w:val="00AB071F"/>
    <w:rsid w:val="00AB187B"/>
    <w:rsid w:val="00AB19A5"/>
    <w:rsid w:val="00AB224F"/>
    <w:rsid w:val="00AB2263"/>
    <w:rsid w:val="00AB272C"/>
    <w:rsid w:val="00AB2933"/>
    <w:rsid w:val="00AB2E9B"/>
    <w:rsid w:val="00AB3045"/>
    <w:rsid w:val="00AB3B3E"/>
    <w:rsid w:val="00AB3C18"/>
    <w:rsid w:val="00AB4BD7"/>
    <w:rsid w:val="00AB5B4E"/>
    <w:rsid w:val="00AB5D4B"/>
    <w:rsid w:val="00AB7158"/>
    <w:rsid w:val="00AC0407"/>
    <w:rsid w:val="00AC05DF"/>
    <w:rsid w:val="00AC1389"/>
    <w:rsid w:val="00AC17F4"/>
    <w:rsid w:val="00AC2481"/>
    <w:rsid w:val="00AC282B"/>
    <w:rsid w:val="00AC29CB"/>
    <w:rsid w:val="00AC2D55"/>
    <w:rsid w:val="00AC3AA6"/>
    <w:rsid w:val="00AC3B86"/>
    <w:rsid w:val="00AC4978"/>
    <w:rsid w:val="00AC4A85"/>
    <w:rsid w:val="00AC5600"/>
    <w:rsid w:val="00AC5A52"/>
    <w:rsid w:val="00AC5ACA"/>
    <w:rsid w:val="00AC612F"/>
    <w:rsid w:val="00AC7247"/>
    <w:rsid w:val="00AC72F7"/>
    <w:rsid w:val="00AC7D37"/>
    <w:rsid w:val="00AD0435"/>
    <w:rsid w:val="00AD1244"/>
    <w:rsid w:val="00AD260D"/>
    <w:rsid w:val="00AD279A"/>
    <w:rsid w:val="00AD3121"/>
    <w:rsid w:val="00AD371C"/>
    <w:rsid w:val="00AD37F3"/>
    <w:rsid w:val="00AD4E16"/>
    <w:rsid w:val="00AD4E54"/>
    <w:rsid w:val="00AD52A0"/>
    <w:rsid w:val="00AD548B"/>
    <w:rsid w:val="00AD56F1"/>
    <w:rsid w:val="00AD5776"/>
    <w:rsid w:val="00AD5EE4"/>
    <w:rsid w:val="00AD6011"/>
    <w:rsid w:val="00AD6F11"/>
    <w:rsid w:val="00AD72F5"/>
    <w:rsid w:val="00AD76C1"/>
    <w:rsid w:val="00AD774D"/>
    <w:rsid w:val="00AD7847"/>
    <w:rsid w:val="00AE026D"/>
    <w:rsid w:val="00AE0D3A"/>
    <w:rsid w:val="00AE1916"/>
    <w:rsid w:val="00AE19E0"/>
    <w:rsid w:val="00AE2159"/>
    <w:rsid w:val="00AE253D"/>
    <w:rsid w:val="00AE267E"/>
    <w:rsid w:val="00AE278F"/>
    <w:rsid w:val="00AE2A3D"/>
    <w:rsid w:val="00AE2CC3"/>
    <w:rsid w:val="00AE2E9E"/>
    <w:rsid w:val="00AE3647"/>
    <w:rsid w:val="00AE3856"/>
    <w:rsid w:val="00AE3B97"/>
    <w:rsid w:val="00AE3C22"/>
    <w:rsid w:val="00AE45C3"/>
    <w:rsid w:val="00AE45CB"/>
    <w:rsid w:val="00AE45E4"/>
    <w:rsid w:val="00AE46CD"/>
    <w:rsid w:val="00AE491C"/>
    <w:rsid w:val="00AE4974"/>
    <w:rsid w:val="00AE4AD3"/>
    <w:rsid w:val="00AE516F"/>
    <w:rsid w:val="00AE5BE0"/>
    <w:rsid w:val="00AE5CB7"/>
    <w:rsid w:val="00AE624F"/>
    <w:rsid w:val="00AE6FAC"/>
    <w:rsid w:val="00AE7056"/>
    <w:rsid w:val="00AE730C"/>
    <w:rsid w:val="00AE7538"/>
    <w:rsid w:val="00AE7700"/>
    <w:rsid w:val="00AE7B6D"/>
    <w:rsid w:val="00AF0060"/>
    <w:rsid w:val="00AF0143"/>
    <w:rsid w:val="00AF080D"/>
    <w:rsid w:val="00AF0CC7"/>
    <w:rsid w:val="00AF0F49"/>
    <w:rsid w:val="00AF1641"/>
    <w:rsid w:val="00AF1C42"/>
    <w:rsid w:val="00AF207D"/>
    <w:rsid w:val="00AF2245"/>
    <w:rsid w:val="00AF2427"/>
    <w:rsid w:val="00AF25E6"/>
    <w:rsid w:val="00AF278F"/>
    <w:rsid w:val="00AF289D"/>
    <w:rsid w:val="00AF28FF"/>
    <w:rsid w:val="00AF2A8E"/>
    <w:rsid w:val="00AF3353"/>
    <w:rsid w:val="00AF35F6"/>
    <w:rsid w:val="00AF3D0B"/>
    <w:rsid w:val="00AF3FF1"/>
    <w:rsid w:val="00AF44C2"/>
    <w:rsid w:val="00AF4A57"/>
    <w:rsid w:val="00AF4C80"/>
    <w:rsid w:val="00AF4D76"/>
    <w:rsid w:val="00AF510F"/>
    <w:rsid w:val="00AF5A39"/>
    <w:rsid w:val="00AF6667"/>
    <w:rsid w:val="00AF6CBE"/>
    <w:rsid w:val="00AF71A2"/>
    <w:rsid w:val="00AF73CC"/>
    <w:rsid w:val="00AF7691"/>
    <w:rsid w:val="00AF782B"/>
    <w:rsid w:val="00B00175"/>
    <w:rsid w:val="00B005D1"/>
    <w:rsid w:val="00B007DE"/>
    <w:rsid w:val="00B0112E"/>
    <w:rsid w:val="00B0220D"/>
    <w:rsid w:val="00B0222F"/>
    <w:rsid w:val="00B02593"/>
    <w:rsid w:val="00B02AE6"/>
    <w:rsid w:val="00B02FF0"/>
    <w:rsid w:val="00B03DF3"/>
    <w:rsid w:val="00B0422B"/>
    <w:rsid w:val="00B04934"/>
    <w:rsid w:val="00B05533"/>
    <w:rsid w:val="00B0578E"/>
    <w:rsid w:val="00B05E76"/>
    <w:rsid w:val="00B06442"/>
    <w:rsid w:val="00B06BCE"/>
    <w:rsid w:val="00B07246"/>
    <w:rsid w:val="00B0768A"/>
    <w:rsid w:val="00B10FE4"/>
    <w:rsid w:val="00B11A31"/>
    <w:rsid w:val="00B11B45"/>
    <w:rsid w:val="00B11C64"/>
    <w:rsid w:val="00B120A9"/>
    <w:rsid w:val="00B120D6"/>
    <w:rsid w:val="00B12744"/>
    <w:rsid w:val="00B12E25"/>
    <w:rsid w:val="00B12EF8"/>
    <w:rsid w:val="00B130CE"/>
    <w:rsid w:val="00B13B29"/>
    <w:rsid w:val="00B13D92"/>
    <w:rsid w:val="00B140A9"/>
    <w:rsid w:val="00B145FD"/>
    <w:rsid w:val="00B146D0"/>
    <w:rsid w:val="00B152C3"/>
    <w:rsid w:val="00B15BD6"/>
    <w:rsid w:val="00B15D9A"/>
    <w:rsid w:val="00B16A57"/>
    <w:rsid w:val="00B16A70"/>
    <w:rsid w:val="00B16C27"/>
    <w:rsid w:val="00B17004"/>
    <w:rsid w:val="00B1715D"/>
    <w:rsid w:val="00B17C3D"/>
    <w:rsid w:val="00B200B8"/>
    <w:rsid w:val="00B2049A"/>
    <w:rsid w:val="00B208C1"/>
    <w:rsid w:val="00B20AAA"/>
    <w:rsid w:val="00B21110"/>
    <w:rsid w:val="00B2135D"/>
    <w:rsid w:val="00B215BD"/>
    <w:rsid w:val="00B225B7"/>
    <w:rsid w:val="00B227A8"/>
    <w:rsid w:val="00B22940"/>
    <w:rsid w:val="00B22FA3"/>
    <w:rsid w:val="00B23176"/>
    <w:rsid w:val="00B23591"/>
    <w:rsid w:val="00B235F9"/>
    <w:rsid w:val="00B2374A"/>
    <w:rsid w:val="00B23F4F"/>
    <w:rsid w:val="00B24F79"/>
    <w:rsid w:val="00B25000"/>
    <w:rsid w:val="00B2551F"/>
    <w:rsid w:val="00B2589F"/>
    <w:rsid w:val="00B26011"/>
    <w:rsid w:val="00B26BBF"/>
    <w:rsid w:val="00B26FAA"/>
    <w:rsid w:val="00B270ED"/>
    <w:rsid w:val="00B27941"/>
    <w:rsid w:val="00B27D3A"/>
    <w:rsid w:val="00B27FBB"/>
    <w:rsid w:val="00B3000B"/>
    <w:rsid w:val="00B308B6"/>
    <w:rsid w:val="00B30CD7"/>
    <w:rsid w:val="00B30D46"/>
    <w:rsid w:val="00B313A5"/>
    <w:rsid w:val="00B31DC2"/>
    <w:rsid w:val="00B321CA"/>
    <w:rsid w:val="00B329DA"/>
    <w:rsid w:val="00B32B5B"/>
    <w:rsid w:val="00B331DA"/>
    <w:rsid w:val="00B33403"/>
    <w:rsid w:val="00B33FE0"/>
    <w:rsid w:val="00B34956"/>
    <w:rsid w:val="00B34A4C"/>
    <w:rsid w:val="00B34DF6"/>
    <w:rsid w:val="00B34FE2"/>
    <w:rsid w:val="00B36982"/>
    <w:rsid w:val="00B40AC7"/>
    <w:rsid w:val="00B40B6A"/>
    <w:rsid w:val="00B415B1"/>
    <w:rsid w:val="00B416BB"/>
    <w:rsid w:val="00B41C4C"/>
    <w:rsid w:val="00B41C7F"/>
    <w:rsid w:val="00B41E1B"/>
    <w:rsid w:val="00B42858"/>
    <w:rsid w:val="00B42D8C"/>
    <w:rsid w:val="00B43972"/>
    <w:rsid w:val="00B439FE"/>
    <w:rsid w:val="00B44326"/>
    <w:rsid w:val="00B44D21"/>
    <w:rsid w:val="00B45499"/>
    <w:rsid w:val="00B45A32"/>
    <w:rsid w:val="00B45CA5"/>
    <w:rsid w:val="00B45E98"/>
    <w:rsid w:val="00B462B9"/>
    <w:rsid w:val="00B4644E"/>
    <w:rsid w:val="00B47995"/>
    <w:rsid w:val="00B47E54"/>
    <w:rsid w:val="00B50007"/>
    <w:rsid w:val="00B51D71"/>
    <w:rsid w:val="00B528FC"/>
    <w:rsid w:val="00B53939"/>
    <w:rsid w:val="00B545A5"/>
    <w:rsid w:val="00B55621"/>
    <w:rsid w:val="00B5593A"/>
    <w:rsid w:val="00B55B6E"/>
    <w:rsid w:val="00B55DB5"/>
    <w:rsid w:val="00B564A8"/>
    <w:rsid w:val="00B565A9"/>
    <w:rsid w:val="00B606DD"/>
    <w:rsid w:val="00B60951"/>
    <w:rsid w:val="00B61F63"/>
    <w:rsid w:val="00B6260E"/>
    <w:rsid w:val="00B626D5"/>
    <w:rsid w:val="00B6277D"/>
    <w:rsid w:val="00B62949"/>
    <w:rsid w:val="00B629FE"/>
    <w:rsid w:val="00B62E02"/>
    <w:rsid w:val="00B62EBC"/>
    <w:rsid w:val="00B6374C"/>
    <w:rsid w:val="00B6386B"/>
    <w:rsid w:val="00B6458C"/>
    <w:rsid w:val="00B64F3D"/>
    <w:rsid w:val="00B65038"/>
    <w:rsid w:val="00B650B2"/>
    <w:rsid w:val="00B65F9E"/>
    <w:rsid w:val="00B6650E"/>
    <w:rsid w:val="00B66C32"/>
    <w:rsid w:val="00B66C55"/>
    <w:rsid w:val="00B66D3A"/>
    <w:rsid w:val="00B67BAE"/>
    <w:rsid w:val="00B67FF2"/>
    <w:rsid w:val="00B67FFA"/>
    <w:rsid w:val="00B701BD"/>
    <w:rsid w:val="00B70B11"/>
    <w:rsid w:val="00B70F52"/>
    <w:rsid w:val="00B7163E"/>
    <w:rsid w:val="00B71664"/>
    <w:rsid w:val="00B71E17"/>
    <w:rsid w:val="00B72503"/>
    <w:rsid w:val="00B7282E"/>
    <w:rsid w:val="00B72927"/>
    <w:rsid w:val="00B73654"/>
    <w:rsid w:val="00B73712"/>
    <w:rsid w:val="00B73A5F"/>
    <w:rsid w:val="00B73C8D"/>
    <w:rsid w:val="00B74143"/>
    <w:rsid w:val="00B74880"/>
    <w:rsid w:val="00B74941"/>
    <w:rsid w:val="00B75552"/>
    <w:rsid w:val="00B7573A"/>
    <w:rsid w:val="00B75BEB"/>
    <w:rsid w:val="00B7705F"/>
    <w:rsid w:val="00B800B9"/>
    <w:rsid w:val="00B814F4"/>
    <w:rsid w:val="00B8156B"/>
    <w:rsid w:val="00B817A2"/>
    <w:rsid w:val="00B81D10"/>
    <w:rsid w:val="00B8206D"/>
    <w:rsid w:val="00B826EE"/>
    <w:rsid w:val="00B82B8A"/>
    <w:rsid w:val="00B83258"/>
    <w:rsid w:val="00B833C2"/>
    <w:rsid w:val="00B8377B"/>
    <w:rsid w:val="00B837C5"/>
    <w:rsid w:val="00B83AE8"/>
    <w:rsid w:val="00B83BA0"/>
    <w:rsid w:val="00B83BEB"/>
    <w:rsid w:val="00B84521"/>
    <w:rsid w:val="00B85320"/>
    <w:rsid w:val="00B85B65"/>
    <w:rsid w:val="00B86278"/>
    <w:rsid w:val="00B8690B"/>
    <w:rsid w:val="00B86C6C"/>
    <w:rsid w:val="00B87BFB"/>
    <w:rsid w:val="00B900B8"/>
    <w:rsid w:val="00B902C2"/>
    <w:rsid w:val="00B90673"/>
    <w:rsid w:val="00B906B9"/>
    <w:rsid w:val="00B90A8C"/>
    <w:rsid w:val="00B90D9E"/>
    <w:rsid w:val="00B919B5"/>
    <w:rsid w:val="00B91E86"/>
    <w:rsid w:val="00B9277B"/>
    <w:rsid w:val="00B929E9"/>
    <w:rsid w:val="00B9335A"/>
    <w:rsid w:val="00B93B6E"/>
    <w:rsid w:val="00B93C00"/>
    <w:rsid w:val="00B93EF8"/>
    <w:rsid w:val="00B948E6"/>
    <w:rsid w:val="00B956DF"/>
    <w:rsid w:val="00B958AD"/>
    <w:rsid w:val="00B95CCB"/>
    <w:rsid w:val="00B96367"/>
    <w:rsid w:val="00B97B52"/>
    <w:rsid w:val="00B97C30"/>
    <w:rsid w:val="00B97CAA"/>
    <w:rsid w:val="00BA0223"/>
    <w:rsid w:val="00BA03BD"/>
    <w:rsid w:val="00BA087F"/>
    <w:rsid w:val="00BA0D85"/>
    <w:rsid w:val="00BA0F6E"/>
    <w:rsid w:val="00BA145F"/>
    <w:rsid w:val="00BA1CC7"/>
    <w:rsid w:val="00BA1CD9"/>
    <w:rsid w:val="00BA1DF7"/>
    <w:rsid w:val="00BA2038"/>
    <w:rsid w:val="00BA2861"/>
    <w:rsid w:val="00BA28C5"/>
    <w:rsid w:val="00BA2F55"/>
    <w:rsid w:val="00BA3021"/>
    <w:rsid w:val="00BA3778"/>
    <w:rsid w:val="00BA47D6"/>
    <w:rsid w:val="00BA4D06"/>
    <w:rsid w:val="00BA5CB4"/>
    <w:rsid w:val="00BA7736"/>
    <w:rsid w:val="00BA7E51"/>
    <w:rsid w:val="00BB0698"/>
    <w:rsid w:val="00BB1297"/>
    <w:rsid w:val="00BB15FA"/>
    <w:rsid w:val="00BB182A"/>
    <w:rsid w:val="00BB2548"/>
    <w:rsid w:val="00BB2864"/>
    <w:rsid w:val="00BB33C0"/>
    <w:rsid w:val="00BB345C"/>
    <w:rsid w:val="00BB3686"/>
    <w:rsid w:val="00BB3B2A"/>
    <w:rsid w:val="00BB3C0F"/>
    <w:rsid w:val="00BB46C2"/>
    <w:rsid w:val="00BB4E94"/>
    <w:rsid w:val="00BB4F19"/>
    <w:rsid w:val="00BB4F8A"/>
    <w:rsid w:val="00BB5258"/>
    <w:rsid w:val="00BB528B"/>
    <w:rsid w:val="00BB5767"/>
    <w:rsid w:val="00BB5B67"/>
    <w:rsid w:val="00BB5DA0"/>
    <w:rsid w:val="00BB62E8"/>
    <w:rsid w:val="00BB6367"/>
    <w:rsid w:val="00BB661B"/>
    <w:rsid w:val="00BB756E"/>
    <w:rsid w:val="00BC00D3"/>
    <w:rsid w:val="00BC0A31"/>
    <w:rsid w:val="00BC0A40"/>
    <w:rsid w:val="00BC19B8"/>
    <w:rsid w:val="00BC1A50"/>
    <w:rsid w:val="00BC1C7F"/>
    <w:rsid w:val="00BC22BF"/>
    <w:rsid w:val="00BC232A"/>
    <w:rsid w:val="00BC267A"/>
    <w:rsid w:val="00BC2D01"/>
    <w:rsid w:val="00BC2D77"/>
    <w:rsid w:val="00BC2F12"/>
    <w:rsid w:val="00BC3318"/>
    <w:rsid w:val="00BC335D"/>
    <w:rsid w:val="00BC3374"/>
    <w:rsid w:val="00BC3D98"/>
    <w:rsid w:val="00BC3F2B"/>
    <w:rsid w:val="00BC402F"/>
    <w:rsid w:val="00BC4533"/>
    <w:rsid w:val="00BC4621"/>
    <w:rsid w:val="00BC53B1"/>
    <w:rsid w:val="00BC581C"/>
    <w:rsid w:val="00BC5C70"/>
    <w:rsid w:val="00BC6529"/>
    <w:rsid w:val="00BC6BF8"/>
    <w:rsid w:val="00BC6D8D"/>
    <w:rsid w:val="00BC70FA"/>
    <w:rsid w:val="00BC7326"/>
    <w:rsid w:val="00BC74C3"/>
    <w:rsid w:val="00BC798C"/>
    <w:rsid w:val="00BD01ED"/>
    <w:rsid w:val="00BD08E3"/>
    <w:rsid w:val="00BD0B6E"/>
    <w:rsid w:val="00BD1062"/>
    <w:rsid w:val="00BD26F7"/>
    <w:rsid w:val="00BD2A82"/>
    <w:rsid w:val="00BD2AE0"/>
    <w:rsid w:val="00BD2C3E"/>
    <w:rsid w:val="00BD414F"/>
    <w:rsid w:val="00BD43C9"/>
    <w:rsid w:val="00BD4AC7"/>
    <w:rsid w:val="00BD4B96"/>
    <w:rsid w:val="00BD4D78"/>
    <w:rsid w:val="00BD52C0"/>
    <w:rsid w:val="00BD548C"/>
    <w:rsid w:val="00BD56D7"/>
    <w:rsid w:val="00BD6BE3"/>
    <w:rsid w:val="00BD7619"/>
    <w:rsid w:val="00BD7871"/>
    <w:rsid w:val="00BE001E"/>
    <w:rsid w:val="00BE1033"/>
    <w:rsid w:val="00BE10CC"/>
    <w:rsid w:val="00BE1505"/>
    <w:rsid w:val="00BE1F87"/>
    <w:rsid w:val="00BE1FE6"/>
    <w:rsid w:val="00BE2560"/>
    <w:rsid w:val="00BE2578"/>
    <w:rsid w:val="00BE30AC"/>
    <w:rsid w:val="00BE328B"/>
    <w:rsid w:val="00BE37F6"/>
    <w:rsid w:val="00BE481A"/>
    <w:rsid w:val="00BE61B2"/>
    <w:rsid w:val="00BE6FF0"/>
    <w:rsid w:val="00BE7958"/>
    <w:rsid w:val="00BE7C30"/>
    <w:rsid w:val="00BF00AC"/>
    <w:rsid w:val="00BF033F"/>
    <w:rsid w:val="00BF12BD"/>
    <w:rsid w:val="00BF1633"/>
    <w:rsid w:val="00BF1B79"/>
    <w:rsid w:val="00BF1D70"/>
    <w:rsid w:val="00BF2405"/>
    <w:rsid w:val="00BF407E"/>
    <w:rsid w:val="00BF45C0"/>
    <w:rsid w:val="00BF5301"/>
    <w:rsid w:val="00BF5810"/>
    <w:rsid w:val="00BF5D5E"/>
    <w:rsid w:val="00BF6160"/>
    <w:rsid w:val="00BF635F"/>
    <w:rsid w:val="00BF6859"/>
    <w:rsid w:val="00BF6E35"/>
    <w:rsid w:val="00BF7601"/>
    <w:rsid w:val="00BF7AB4"/>
    <w:rsid w:val="00BF7F27"/>
    <w:rsid w:val="00C00024"/>
    <w:rsid w:val="00C010EB"/>
    <w:rsid w:val="00C0142D"/>
    <w:rsid w:val="00C01FE7"/>
    <w:rsid w:val="00C02831"/>
    <w:rsid w:val="00C03400"/>
    <w:rsid w:val="00C03D3E"/>
    <w:rsid w:val="00C04740"/>
    <w:rsid w:val="00C04AD5"/>
    <w:rsid w:val="00C04E2A"/>
    <w:rsid w:val="00C053E0"/>
    <w:rsid w:val="00C05899"/>
    <w:rsid w:val="00C05CAB"/>
    <w:rsid w:val="00C06356"/>
    <w:rsid w:val="00C06F57"/>
    <w:rsid w:val="00C0766F"/>
    <w:rsid w:val="00C0767E"/>
    <w:rsid w:val="00C07FCD"/>
    <w:rsid w:val="00C100A2"/>
    <w:rsid w:val="00C11199"/>
    <w:rsid w:val="00C12C61"/>
    <w:rsid w:val="00C12DE3"/>
    <w:rsid w:val="00C130BD"/>
    <w:rsid w:val="00C139F1"/>
    <w:rsid w:val="00C1442C"/>
    <w:rsid w:val="00C14C12"/>
    <w:rsid w:val="00C1533C"/>
    <w:rsid w:val="00C15F26"/>
    <w:rsid w:val="00C15FAD"/>
    <w:rsid w:val="00C167EA"/>
    <w:rsid w:val="00C16B54"/>
    <w:rsid w:val="00C1722B"/>
    <w:rsid w:val="00C1749F"/>
    <w:rsid w:val="00C20541"/>
    <w:rsid w:val="00C205A4"/>
    <w:rsid w:val="00C20825"/>
    <w:rsid w:val="00C211F8"/>
    <w:rsid w:val="00C2129C"/>
    <w:rsid w:val="00C2164F"/>
    <w:rsid w:val="00C21A52"/>
    <w:rsid w:val="00C21BA6"/>
    <w:rsid w:val="00C2211E"/>
    <w:rsid w:val="00C22651"/>
    <w:rsid w:val="00C22B08"/>
    <w:rsid w:val="00C22D8D"/>
    <w:rsid w:val="00C22E77"/>
    <w:rsid w:val="00C23A85"/>
    <w:rsid w:val="00C2441E"/>
    <w:rsid w:val="00C254F1"/>
    <w:rsid w:val="00C2662F"/>
    <w:rsid w:val="00C268D3"/>
    <w:rsid w:val="00C26ADB"/>
    <w:rsid w:val="00C2781C"/>
    <w:rsid w:val="00C30936"/>
    <w:rsid w:val="00C30DF9"/>
    <w:rsid w:val="00C31179"/>
    <w:rsid w:val="00C32949"/>
    <w:rsid w:val="00C32B52"/>
    <w:rsid w:val="00C32C15"/>
    <w:rsid w:val="00C32E92"/>
    <w:rsid w:val="00C336E8"/>
    <w:rsid w:val="00C33BC9"/>
    <w:rsid w:val="00C33D2E"/>
    <w:rsid w:val="00C34218"/>
    <w:rsid w:val="00C3465E"/>
    <w:rsid w:val="00C35979"/>
    <w:rsid w:val="00C35993"/>
    <w:rsid w:val="00C36D13"/>
    <w:rsid w:val="00C373A7"/>
    <w:rsid w:val="00C3746C"/>
    <w:rsid w:val="00C419D3"/>
    <w:rsid w:val="00C42465"/>
    <w:rsid w:val="00C431C7"/>
    <w:rsid w:val="00C4330C"/>
    <w:rsid w:val="00C43A45"/>
    <w:rsid w:val="00C4478D"/>
    <w:rsid w:val="00C44BCC"/>
    <w:rsid w:val="00C44EAD"/>
    <w:rsid w:val="00C459A5"/>
    <w:rsid w:val="00C45A07"/>
    <w:rsid w:val="00C46AE2"/>
    <w:rsid w:val="00C46ECB"/>
    <w:rsid w:val="00C474EB"/>
    <w:rsid w:val="00C47CF1"/>
    <w:rsid w:val="00C47E83"/>
    <w:rsid w:val="00C50272"/>
    <w:rsid w:val="00C5095C"/>
    <w:rsid w:val="00C50DDD"/>
    <w:rsid w:val="00C50F3E"/>
    <w:rsid w:val="00C513D3"/>
    <w:rsid w:val="00C518C9"/>
    <w:rsid w:val="00C51AA3"/>
    <w:rsid w:val="00C51EA1"/>
    <w:rsid w:val="00C52730"/>
    <w:rsid w:val="00C52A33"/>
    <w:rsid w:val="00C531A9"/>
    <w:rsid w:val="00C531C3"/>
    <w:rsid w:val="00C53264"/>
    <w:rsid w:val="00C5345E"/>
    <w:rsid w:val="00C53F1F"/>
    <w:rsid w:val="00C54271"/>
    <w:rsid w:val="00C54325"/>
    <w:rsid w:val="00C54970"/>
    <w:rsid w:val="00C54F21"/>
    <w:rsid w:val="00C5502A"/>
    <w:rsid w:val="00C55DD4"/>
    <w:rsid w:val="00C55DE2"/>
    <w:rsid w:val="00C55FF8"/>
    <w:rsid w:val="00C56786"/>
    <w:rsid w:val="00C56BDD"/>
    <w:rsid w:val="00C56CFE"/>
    <w:rsid w:val="00C57536"/>
    <w:rsid w:val="00C577AB"/>
    <w:rsid w:val="00C57923"/>
    <w:rsid w:val="00C57957"/>
    <w:rsid w:val="00C57991"/>
    <w:rsid w:val="00C579D1"/>
    <w:rsid w:val="00C57A9A"/>
    <w:rsid w:val="00C60AC9"/>
    <w:rsid w:val="00C619AA"/>
    <w:rsid w:val="00C61A34"/>
    <w:rsid w:val="00C62915"/>
    <w:rsid w:val="00C629EB"/>
    <w:rsid w:val="00C62BFD"/>
    <w:rsid w:val="00C62DFD"/>
    <w:rsid w:val="00C6385C"/>
    <w:rsid w:val="00C64778"/>
    <w:rsid w:val="00C64D85"/>
    <w:rsid w:val="00C651B9"/>
    <w:rsid w:val="00C6557A"/>
    <w:rsid w:val="00C65640"/>
    <w:rsid w:val="00C656D4"/>
    <w:rsid w:val="00C658C1"/>
    <w:rsid w:val="00C658D8"/>
    <w:rsid w:val="00C662AF"/>
    <w:rsid w:val="00C66501"/>
    <w:rsid w:val="00C66599"/>
    <w:rsid w:val="00C666D0"/>
    <w:rsid w:val="00C66B93"/>
    <w:rsid w:val="00C66C7D"/>
    <w:rsid w:val="00C66E99"/>
    <w:rsid w:val="00C66E9B"/>
    <w:rsid w:val="00C66F4D"/>
    <w:rsid w:val="00C672EC"/>
    <w:rsid w:val="00C67535"/>
    <w:rsid w:val="00C707D2"/>
    <w:rsid w:val="00C70919"/>
    <w:rsid w:val="00C71196"/>
    <w:rsid w:val="00C71597"/>
    <w:rsid w:val="00C720A8"/>
    <w:rsid w:val="00C72566"/>
    <w:rsid w:val="00C7330D"/>
    <w:rsid w:val="00C7332D"/>
    <w:rsid w:val="00C7375B"/>
    <w:rsid w:val="00C737E4"/>
    <w:rsid w:val="00C7384F"/>
    <w:rsid w:val="00C74C30"/>
    <w:rsid w:val="00C74C4A"/>
    <w:rsid w:val="00C775EB"/>
    <w:rsid w:val="00C80734"/>
    <w:rsid w:val="00C809A8"/>
    <w:rsid w:val="00C80E16"/>
    <w:rsid w:val="00C81218"/>
    <w:rsid w:val="00C8193A"/>
    <w:rsid w:val="00C81D34"/>
    <w:rsid w:val="00C81D67"/>
    <w:rsid w:val="00C821A0"/>
    <w:rsid w:val="00C82815"/>
    <w:rsid w:val="00C82E22"/>
    <w:rsid w:val="00C83157"/>
    <w:rsid w:val="00C833FF"/>
    <w:rsid w:val="00C83822"/>
    <w:rsid w:val="00C83ACF"/>
    <w:rsid w:val="00C83B63"/>
    <w:rsid w:val="00C83B90"/>
    <w:rsid w:val="00C841E8"/>
    <w:rsid w:val="00C84521"/>
    <w:rsid w:val="00C84CAA"/>
    <w:rsid w:val="00C84F1D"/>
    <w:rsid w:val="00C854F2"/>
    <w:rsid w:val="00C85846"/>
    <w:rsid w:val="00C85C67"/>
    <w:rsid w:val="00C86357"/>
    <w:rsid w:val="00C863F1"/>
    <w:rsid w:val="00C86DA6"/>
    <w:rsid w:val="00C873B9"/>
    <w:rsid w:val="00C9056D"/>
    <w:rsid w:val="00C90CF4"/>
    <w:rsid w:val="00C90E9E"/>
    <w:rsid w:val="00C9138F"/>
    <w:rsid w:val="00C91467"/>
    <w:rsid w:val="00C91635"/>
    <w:rsid w:val="00C91B30"/>
    <w:rsid w:val="00C91B5A"/>
    <w:rsid w:val="00C927D7"/>
    <w:rsid w:val="00C92A7C"/>
    <w:rsid w:val="00C94765"/>
    <w:rsid w:val="00C94C51"/>
    <w:rsid w:val="00C94E80"/>
    <w:rsid w:val="00C95702"/>
    <w:rsid w:val="00C95A1B"/>
    <w:rsid w:val="00C95F58"/>
    <w:rsid w:val="00C96220"/>
    <w:rsid w:val="00C96849"/>
    <w:rsid w:val="00C96965"/>
    <w:rsid w:val="00C96974"/>
    <w:rsid w:val="00C96B4C"/>
    <w:rsid w:val="00C96B8F"/>
    <w:rsid w:val="00C96EDC"/>
    <w:rsid w:val="00C96F85"/>
    <w:rsid w:val="00C97013"/>
    <w:rsid w:val="00C978A7"/>
    <w:rsid w:val="00C97EBC"/>
    <w:rsid w:val="00CA005A"/>
    <w:rsid w:val="00CA0157"/>
    <w:rsid w:val="00CA0C98"/>
    <w:rsid w:val="00CA138D"/>
    <w:rsid w:val="00CA145A"/>
    <w:rsid w:val="00CA1AEA"/>
    <w:rsid w:val="00CA1E5D"/>
    <w:rsid w:val="00CA22B5"/>
    <w:rsid w:val="00CA2566"/>
    <w:rsid w:val="00CA2608"/>
    <w:rsid w:val="00CA2CDC"/>
    <w:rsid w:val="00CA331E"/>
    <w:rsid w:val="00CA3459"/>
    <w:rsid w:val="00CA36A9"/>
    <w:rsid w:val="00CA38A3"/>
    <w:rsid w:val="00CA3EC5"/>
    <w:rsid w:val="00CA4456"/>
    <w:rsid w:val="00CA46F9"/>
    <w:rsid w:val="00CA48EA"/>
    <w:rsid w:val="00CA4A28"/>
    <w:rsid w:val="00CA4CA7"/>
    <w:rsid w:val="00CA4F4E"/>
    <w:rsid w:val="00CA5998"/>
    <w:rsid w:val="00CA5CE1"/>
    <w:rsid w:val="00CA5FFE"/>
    <w:rsid w:val="00CA63EC"/>
    <w:rsid w:val="00CA7D29"/>
    <w:rsid w:val="00CB0C02"/>
    <w:rsid w:val="00CB0E72"/>
    <w:rsid w:val="00CB13F2"/>
    <w:rsid w:val="00CB16A0"/>
    <w:rsid w:val="00CB1DC4"/>
    <w:rsid w:val="00CB2209"/>
    <w:rsid w:val="00CB2216"/>
    <w:rsid w:val="00CB267D"/>
    <w:rsid w:val="00CB27E7"/>
    <w:rsid w:val="00CB34AC"/>
    <w:rsid w:val="00CB4138"/>
    <w:rsid w:val="00CB47CF"/>
    <w:rsid w:val="00CB48BF"/>
    <w:rsid w:val="00CB499F"/>
    <w:rsid w:val="00CB5110"/>
    <w:rsid w:val="00CB5CE7"/>
    <w:rsid w:val="00CB67D3"/>
    <w:rsid w:val="00CB6A3B"/>
    <w:rsid w:val="00CB70EC"/>
    <w:rsid w:val="00CB776F"/>
    <w:rsid w:val="00CB785A"/>
    <w:rsid w:val="00CB7A72"/>
    <w:rsid w:val="00CB7D85"/>
    <w:rsid w:val="00CB7E17"/>
    <w:rsid w:val="00CB7E60"/>
    <w:rsid w:val="00CB7F8B"/>
    <w:rsid w:val="00CC0120"/>
    <w:rsid w:val="00CC035C"/>
    <w:rsid w:val="00CC0CA4"/>
    <w:rsid w:val="00CC0EA3"/>
    <w:rsid w:val="00CC0ECB"/>
    <w:rsid w:val="00CC154E"/>
    <w:rsid w:val="00CC1B8F"/>
    <w:rsid w:val="00CC1D2B"/>
    <w:rsid w:val="00CC1E7D"/>
    <w:rsid w:val="00CC223F"/>
    <w:rsid w:val="00CC2545"/>
    <w:rsid w:val="00CC29CD"/>
    <w:rsid w:val="00CC2DEE"/>
    <w:rsid w:val="00CC3329"/>
    <w:rsid w:val="00CC3792"/>
    <w:rsid w:val="00CC3816"/>
    <w:rsid w:val="00CC3AA6"/>
    <w:rsid w:val="00CC3D94"/>
    <w:rsid w:val="00CC3FDD"/>
    <w:rsid w:val="00CC40FE"/>
    <w:rsid w:val="00CC4175"/>
    <w:rsid w:val="00CC42D3"/>
    <w:rsid w:val="00CC4331"/>
    <w:rsid w:val="00CC4771"/>
    <w:rsid w:val="00CC4B60"/>
    <w:rsid w:val="00CC4BBB"/>
    <w:rsid w:val="00CC4D2D"/>
    <w:rsid w:val="00CC5083"/>
    <w:rsid w:val="00CC51F4"/>
    <w:rsid w:val="00CC585F"/>
    <w:rsid w:val="00CC5913"/>
    <w:rsid w:val="00CC59F1"/>
    <w:rsid w:val="00CC6B8F"/>
    <w:rsid w:val="00CC6FA7"/>
    <w:rsid w:val="00CC74BB"/>
    <w:rsid w:val="00CC75D7"/>
    <w:rsid w:val="00CC788F"/>
    <w:rsid w:val="00CD028D"/>
    <w:rsid w:val="00CD0495"/>
    <w:rsid w:val="00CD0C29"/>
    <w:rsid w:val="00CD0F6C"/>
    <w:rsid w:val="00CD1039"/>
    <w:rsid w:val="00CD191A"/>
    <w:rsid w:val="00CD22E9"/>
    <w:rsid w:val="00CD248C"/>
    <w:rsid w:val="00CD276D"/>
    <w:rsid w:val="00CD2DC4"/>
    <w:rsid w:val="00CD2ED5"/>
    <w:rsid w:val="00CD376C"/>
    <w:rsid w:val="00CD3883"/>
    <w:rsid w:val="00CD3C18"/>
    <w:rsid w:val="00CD45E4"/>
    <w:rsid w:val="00CD4692"/>
    <w:rsid w:val="00CD4E43"/>
    <w:rsid w:val="00CD4E74"/>
    <w:rsid w:val="00CD4ED5"/>
    <w:rsid w:val="00CD50B3"/>
    <w:rsid w:val="00CD5148"/>
    <w:rsid w:val="00CD5420"/>
    <w:rsid w:val="00CD5CE1"/>
    <w:rsid w:val="00CD600C"/>
    <w:rsid w:val="00CD6109"/>
    <w:rsid w:val="00CD660C"/>
    <w:rsid w:val="00CD6C1F"/>
    <w:rsid w:val="00CD6E2D"/>
    <w:rsid w:val="00CD6EF6"/>
    <w:rsid w:val="00CD78C3"/>
    <w:rsid w:val="00CD7A37"/>
    <w:rsid w:val="00CE10CF"/>
    <w:rsid w:val="00CE1A3E"/>
    <w:rsid w:val="00CE1AC1"/>
    <w:rsid w:val="00CE22E4"/>
    <w:rsid w:val="00CE2402"/>
    <w:rsid w:val="00CE2919"/>
    <w:rsid w:val="00CE2CE7"/>
    <w:rsid w:val="00CE3367"/>
    <w:rsid w:val="00CE33B2"/>
    <w:rsid w:val="00CE3498"/>
    <w:rsid w:val="00CE36B2"/>
    <w:rsid w:val="00CE3B62"/>
    <w:rsid w:val="00CE3C3B"/>
    <w:rsid w:val="00CE4081"/>
    <w:rsid w:val="00CE42CA"/>
    <w:rsid w:val="00CE468E"/>
    <w:rsid w:val="00CE46BD"/>
    <w:rsid w:val="00CE4778"/>
    <w:rsid w:val="00CE49DC"/>
    <w:rsid w:val="00CE5CBD"/>
    <w:rsid w:val="00CE5F1F"/>
    <w:rsid w:val="00CE6366"/>
    <w:rsid w:val="00CE662E"/>
    <w:rsid w:val="00CE7146"/>
    <w:rsid w:val="00CE7879"/>
    <w:rsid w:val="00CE7B83"/>
    <w:rsid w:val="00CF0240"/>
    <w:rsid w:val="00CF11E2"/>
    <w:rsid w:val="00CF13A2"/>
    <w:rsid w:val="00CF17E4"/>
    <w:rsid w:val="00CF1876"/>
    <w:rsid w:val="00CF18E6"/>
    <w:rsid w:val="00CF1F01"/>
    <w:rsid w:val="00CF204B"/>
    <w:rsid w:val="00CF21F1"/>
    <w:rsid w:val="00CF23DA"/>
    <w:rsid w:val="00CF262D"/>
    <w:rsid w:val="00CF32EF"/>
    <w:rsid w:val="00CF332D"/>
    <w:rsid w:val="00CF34E0"/>
    <w:rsid w:val="00CF3892"/>
    <w:rsid w:val="00CF3F63"/>
    <w:rsid w:val="00CF4C14"/>
    <w:rsid w:val="00CF61A8"/>
    <w:rsid w:val="00CF63E2"/>
    <w:rsid w:val="00CF692C"/>
    <w:rsid w:val="00CF6C30"/>
    <w:rsid w:val="00CF7545"/>
    <w:rsid w:val="00D00FAF"/>
    <w:rsid w:val="00D010E5"/>
    <w:rsid w:val="00D014ED"/>
    <w:rsid w:val="00D01AB5"/>
    <w:rsid w:val="00D02171"/>
    <w:rsid w:val="00D02328"/>
    <w:rsid w:val="00D0254F"/>
    <w:rsid w:val="00D025F7"/>
    <w:rsid w:val="00D02864"/>
    <w:rsid w:val="00D02A9E"/>
    <w:rsid w:val="00D03AE6"/>
    <w:rsid w:val="00D03D02"/>
    <w:rsid w:val="00D03D21"/>
    <w:rsid w:val="00D04298"/>
    <w:rsid w:val="00D046D3"/>
    <w:rsid w:val="00D0498D"/>
    <w:rsid w:val="00D060BB"/>
    <w:rsid w:val="00D068BC"/>
    <w:rsid w:val="00D068C0"/>
    <w:rsid w:val="00D06E4C"/>
    <w:rsid w:val="00D0743F"/>
    <w:rsid w:val="00D075C8"/>
    <w:rsid w:val="00D07FE8"/>
    <w:rsid w:val="00D1024C"/>
    <w:rsid w:val="00D1035F"/>
    <w:rsid w:val="00D105CD"/>
    <w:rsid w:val="00D11CC3"/>
    <w:rsid w:val="00D11FAA"/>
    <w:rsid w:val="00D11FD1"/>
    <w:rsid w:val="00D128F2"/>
    <w:rsid w:val="00D12D41"/>
    <w:rsid w:val="00D137BD"/>
    <w:rsid w:val="00D1394A"/>
    <w:rsid w:val="00D13B0E"/>
    <w:rsid w:val="00D1413B"/>
    <w:rsid w:val="00D141E7"/>
    <w:rsid w:val="00D146EF"/>
    <w:rsid w:val="00D14769"/>
    <w:rsid w:val="00D149C6"/>
    <w:rsid w:val="00D14DFD"/>
    <w:rsid w:val="00D1510A"/>
    <w:rsid w:val="00D1561B"/>
    <w:rsid w:val="00D15B22"/>
    <w:rsid w:val="00D15BC4"/>
    <w:rsid w:val="00D167B3"/>
    <w:rsid w:val="00D168D3"/>
    <w:rsid w:val="00D16F3C"/>
    <w:rsid w:val="00D1795D"/>
    <w:rsid w:val="00D17ECC"/>
    <w:rsid w:val="00D200DC"/>
    <w:rsid w:val="00D204E3"/>
    <w:rsid w:val="00D20511"/>
    <w:rsid w:val="00D2059A"/>
    <w:rsid w:val="00D20C26"/>
    <w:rsid w:val="00D2182B"/>
    <w:rsid w:val="00D21946"/>
    <w:rsid w:val="00D22855"/>
    <w:rsid w:val="00D22E57"/>
    <w:rsid w:val="00D233CE"/>
    <w:rsid w:val="00D23DB1"/>
    <w:rsid w:val="00D253DE"/>
    <w:rsid w:val="00D253EE"/>
    <w:rsid w:val="00D25747"/>
    <w:rsid w:val="00D25B32"/>
    <w:rsid w:val="00D267F3"/>
    <w:rsid w:val="00D2703A"/>
    <w:rsid w:val="00D27159"/>
    <w:rsid w:val="00D276C7"/>
    <w:rsid w:val="00D31412"/>
    <w:rsid w:val="00D31B0C"/>
    <w:rsid w:val="00D32633"/>
    <w:rsid w:val="00D32D0B"/>
    <w:rsid w:val="00D34B75"/>
    <w:rsid w:val="00D34E66"/>
    <w:rsid w:val="00D34ECA"/>
    <w:rsid w:val="00D355E6"/>
    <w:rsid w:val="00D35777"/>
    <w:rsid w:val="00D35B54"/>
    <w:rsid w:val="00D35D7B"/>
    <w:rsid w:val="00D36292"/>
    <w:rsid w:val="00D3658B"/>
    <w:rsid w:val="00D36A50"/>
    <w:rsid w:val="00D373E8"/>
    <w:rsid w:val="00D378C2"/>
    <w:rsid w:val="00D37B9A"/>
    <w:rsid w:val="00D37BEA"/>
    <w:rsid w:val="00D40661"/>
    <w:rsid w:val="00D40992"/>
    <w:rsid w:val="00D40A87"/>
    <w:rsid w:val="00D417E3"/>
    <w:rsid w:val="00D41870"/>
    <w:rsid w:val="00D41912"/>
    <w:rsid w:val="00D41B7E"/>
    <w:rsid w:val="00D41F1A"/>
    <w:rsid w:val="00D41F5A"/>
    <w:rsid w:val="00D42059"/>
    <w:rsid w:val="00D4262D"/>
    <w:rsid w:val="00D4300F"/>
    <w:rsid w:val="00D4400E"/>
    <w:rsid w:val="00D4496F"/>
    <w:rsid w:val="00D44DE6"/>
    <w:rsid w:val="00D4552E"/>
    <w:rsid w:val="00D455C1"/>
    <w:rsid w:val="00D45C2B"/>
    <w:rsid w:val="00D4745E"/>
    <w:rsid w:val="00D47763"/>
    <w:rsid w:val="00D47DA6"/>
    <w:rsid w:val="00D47DF0"/>
    <w:rsid w:val="00D50699"/>
    <w:rsid w:val="00D506A0"/>
    <w:rsid w:val="00D51A27"/>
    <w:rsid w:val="00D51A95"/>
    <w:rsid w:val="00D52312"/>
    <w:rsid w:val="00D52773"/>
    <w:rsid w:val="00D528A7"/>
    <w:rsid w:val="00D52A04"/>
    <w:rsid w:val="00D52DE2"/>
    <w:rsid w:val="00D52EC2"/>
    <w:rsid w:val="00D53096"/>
    <w:rsid w:val="00D53481"/>
    <w:rsid w:val="00D534D8"/>
    <w:rsid w:val="00D54B3B"/>
    <w:rsid w:val="00D55688"/>
    <w:rsid w:val="00D55C9A"/>
    <w:rsid w:val="00D55CA4"/>
    <w:rsid w:val="00D55CB4"/>
    <w:rsid w:val="00D56445"/>
    <w:rsid w:val="00D57EA7"/>
    <w:rsid w:val="00D6061E"/>
    <w:rsid w:val="00D60C0E"/>
    <w:rsid w:val="00D61316"/>
    <w:rsid w:val="00D616A9"/>
    <w:rsid w:val="00D618DC"/>
    <w:rsid w:val="00D626BD"/>
    <w:rsid w:val="00D6290E"/>
    <w:rsid w:val="00D6295E"/>
    <w:rsid w:val="00D6318E"/>
    <w:rsid w:val="00D6385D"/>
    <w:rsid w:val="00D63F40"/>
    <w:rsid w:val="00D65070"/>
    <w:rsid w:val="00D655B8"/>
    <w:rsid w:val="00D6572B"/>
    <w:rsid w:val="00D658C1"/>
    <w:rsid w:val="00D659E1"/>
    <w:rsid w:val="00D663BA"/>
    <w:rsid w:val="00D666E3"/>
    <w:rsid w:val="00D66D8F"/>
    <w:rsid w:val="00D66F0F"/>
    <w:rsid w:val="00D673BA"/>
    <w:rsid w:val="00D676A3"/>
    <w:rsid w:val="00D707E8"/>
    <w:rsid w:val="00D70BC6"/>
    <w:rsid w:val="00D7101F"/>
    <w:rsid w:val="00D717AB"/>
    <w:rsid w:val="00D7189F"/>
    <w:rsid w:val="00D71C25"/>
    <w:rsid w:val="00D7205C"/>
    <w:rsid w:val="00D720BA"/>
    <w:rsid w:val="00D72E2F"/>
    <w:rsid w:val="00D72ED6"/>
    <w:rsid w:val="00D735A4"/>
    <w:rsid w:val="00D74753"/>
    <w:rsid w:val="00D75046"/>
    <w:rsid w:val="00D753FA"/>
    <w:rsid w:val="00D76A56"/>
    <w:rsid w:val="00D7705E"/>
    <w:rsid w:val="00D77258"/>
    <w:rsid w:val="00D80105"/>
    <w:rsid w:val="00D80F58"/>
    <w:rsid w:val="00D8105F"/>
    <w:rsid w:val="00D810CC"/>
    <w:rsid w:val="00D81401"/>
    <w:rsid w:val="00D81CA6"/>
    <w:rsid w:val="00D8289A"/>
    <w:rsid w:val="00D8298B"/>
    <w:rsid w:val="00D82A6E"/>
    <w:rsid w:val="00D83113"/>
    <w:rsid w:val="00D83995"/>
    <w:rsid w:val="00D84AC6"/>
    <w:rsid w:val="00D84BE9"/>
    <w:rsid w:val="00D8501F"/>
    <w:rsid w:val="00D8546F"/>
    <w:rsid w:val="00D86257"/>
    <w:rsid w:val="00D8641F"/>
    <w:rsid w:val="00D864CE"/>
    <w:rsid w:val="00D866A4"/>
    <w:rsid w:val="00D86965"/>
    <w:rsid w:val="00D86A37"/>
    <w:rsid w:val="00D86EED"/>
    <w:rsid w:val="00D87977"/>
    <w:rsid w:val="00D87F65"/>
    <w:rsid w:val="00D90314"/>
    <w:rsid w:val="00D90411"/>
    <w:rsid w:val="00D9124F"/>
    <w:rsid w:val="00D913DD"/>
    <w:rsid w:val="00D914DC"/>
    <w:rsid w:val="00D921EC"/>
    <w:rsid w:val="00D9248C"/>
    <w:rsid w:val="00D92B5C"/>
    <w:rsid w:val="00D92F6C"/>
    <w:rsid w:val="00D93147"/>
    <w:rsid w:val="00D93411"/>
    <w:rsid w:val="00D937E2"/>
    <w:rsid w:val="00D93A54"/>
    <w:rsid w:val="00D93E85"/>
    <w:rsid w:val="00D940C7"/>
    <w:rsid w:val="00D94C5A"/>
    <w:rsid w:val="00D96C6B"/>
    <w:rsid w:val="00D970F8"/>
    <w:rsid w:val="00D97893"/>
    <w:rsid w:val="00DA01C0"/>
    <w:rsid w:val="00DA0590"/>
    <w:rsid w:val="00DA05B2"/>
    <w:rsid w:val="00DA06DA"/>
    <w:rsid w:val="00DA1BD3"/>
    <w:rsid w:val="00DA2754"/>
    <w:rsid w:val="00DA2C53"/>
    <w:rsid w:val="00DA331C"/>
    <w:rsid w:val="00DA3B28"/>
    <w:rsid w:val="00DA3D0E"/>
    <w:rsid w:val="00DA3D69"/>
    <w:rsid w:val="00DA4532"/>
    <w:rsid w:val="00DA56DE"/>
    <w:rsid w:val="00DA5E94"/>
    <w:rsid w:val="00DA61A4"/>
    <w:rsid w:val="00DA6BE8"/>
    <w:rsid w:val="00DA6C9B"/>
    <w:rsid w:val="00DA73A1"/>
    <w:rsid w:val="00DA7DAA"/>
    <w:rsid w:val="00DB078D"/>
    <w:rsid w:val="00DB0D3D"/>
    <w:rsid w:val="00DB1AE8"/>
    <w:rsid w:val="00DB25F7"/>
    <w:rsid w:val="00DB2B02"/>
    <w:rsid w:val="00DB2B75"/>
    <w:rsid w:val="00DB387F"/>
    <w:rsid w:val="00DB3A3F"/>
    <w:rsid w:val="00DB3BE6"/>
    <w:rsid w:val="00DB3E03"/>
    <w:rsid w:val="00DB3FC0"/>
    <w:rsid w:val="00DB4373"/>
    <w:rsid w:val="00DB497A"/>
    <w:rsid w:val="00DB4D06"/>
    <w:rsid w:val="00DB748C"/>
    <w:rsid w:val="00DC0965"/>
    <w:rsid w:val="00DC0F81"/>
    <w:rsid w:val="00DC109B"/>
    <w:rsid w:val="00DC162D"/>
    <w:rsid w:val="00DC193D"/>
    <w:rsid w:val="00DC28F4"/>
    <w:rsid w:val="00DC2EFE"/>
    <w:rsid w:val="00DC321A"/>
    <w:rsid w:val="00DC321F"/>
    <w:rsid w:val="00DC3518"/>
    <w:rsid w:val="00DC362F"/>
    <w:rsid w:val="00DC3687"/>
    <w:rsid w:val="00DC3C08"/>
    <w:rsid w:val="00DC3CF7"/>
    <w:rsid w:val="00DC3FC3"/>
    <w:rsid w:val="00DC41F2"/>
    <w:rsid w:val="00DC49C0"/>
    <w:rsid w:val="00DC4FC3"/>
    <w:rsid w:val="00DC549C"/>
    <w:rsid w:val="00DC5DCD"/>
    <w:rsid w:val="00DC75BB"/>
    <w:rsid w:val="00DC7895"/>
    <w:rsid w:val="00DC7925"/>
    <w:rsid w:val="00DD0606"/>
    <w:rsid w:val="00DD0BFA"/>
    <w:rsid w:val="00DD0EC2"/>
    <w:rsid w:val="00DD0FEE"/>
    <w:rsid w:val="00DD11A2"/>
    <w:rsid w:val="00DD2C7B"/>
    <w:rsid w:val="00DD331E"/>
    <w:rsid w:val="00DD3621"/>
    <w:rsid w:val="00DD3B7D"/>
    <w:rsid w:val="00DD3C2C"/>
    <w:rsid w:val="00DD4190"/>
    <w:rsid w:val="00DD4BB3"/>
    <w:rsid w:val="00DD4CF6"/>
    <w:rsid w:val="00DD4FFB"/>
    <w:rsid w:val="00DD5EF5"/>
    <w:rsid w:val="00DD641B"/>
    <w:rsid w:val="00DD6A53"/>
    <w:rsid w:val="00DD759B"/>
    <w:rsid w:val="00DD7A21"/>
    <w:rsid w:val="00DE0338"/>
    <w:rsid w:val="00DE0473"/>
    <w:rsid w:val="00DE164B"/>
    <w:rsid w:val="00DE1CB8"/>
    <w:rsid w:val="00DE1E82"/>
    <w:rsid w:val="00DE26E9"/>
    <w:rsid w:val="00DE2932"/>
    <w:rsid w:val="00DE2ABD"/>
    <w:rsid w:val="00DE3407"/>
    <w:rsid w:val="00DE384D"/>
    <w:rsid w:val="00DE3955"/>
    <w:rsid w:val="00DE40A1"/>
    <w:rsid w:val="00DE417F"/>
    <w:rsid w:val="00DE494F"/>
    <w:rsid w:val="00DE549A"/>
    <w:rsid w:val="00DE5CEB"/>
    <w:rsid w:val="00DE75EF"/>
    <w:rsid w:val="00DE7870"/>
    <w:rsid w:val="00DF0058"/>
    <w:rsid w:val="00DF0A3E"/>
    <w:rsid w:val="00DF0AB2"/>
    <w:rsid w:val="00DF17AF"/>
    <w:rsid w:val="00DF19E2"/>
    <w:rsid w:val="00DF1B11"/>
    <w:rsid w:val="00DF2861"/>
    <w:rsid w:val="00DF3617"/>
    <w:rsid w:val="00DF3B63"/>
    <w:rsid w:val="00DF3D50"/>
    <w:rsid w:val="00DF3F5D"/>
    <w:rsid w:val="00DF4505"/>
    <w:rsid w:val="00DF59A5"/>
    <w:rsid w:val="00DF5DE1"/>
    <w:rsid w:val="00DF6953"/>
    <w:rsid w:val="00DF7258"/>
    <w:rsid w:val="00DF767A"/>
    <w:rsid w:val="00E00239"/>
    <w:rsid w:val="00E00642"/>
    <w:rsid w:val="00E00AF1"/>
    <w:rsid w:val="00E00B7C"/>
    <w:rsid w:val="00E0177E"/>
    <w:rsid w:val="00E02D4F"/>
    <w:rsid w:val="00E034F3"/>
    <w:rsid w:val="00E036E8"/>
    <w:rsid w:val="00E04C01"/>
    <w:rsid w:val="00E051A7"/>
    <w:rsid w:val="00E0520B"/>
    <w:rsid w:val="00E05692"/>
    <w:rsid w:val="00E05E2E"/>
    <w:rsid w:val="00E05F66"/>
    <w:rsid w:val="00E06757"/>
    <w:rsid w:val="00E06B62"/>
    <w:rsid w:val="00E06DCB"/>
    <w:rsid w:val="00E0703A"/>
    <w:rsid w:val="00E07E5A"/>
    <w:rsid w:val="00E103B9"/>
    <w:rsid w:val="00E10A7D"/>
    <w:rsid w:val="00E11431"/>
    <w:rsid w:val="00E115DF"/>
    <w:rsid w:val="00E11A68"/>
    <w:rsid w:val="00E11BC5"/>
    <w:rsid w:val="00E11D00"/>
    <w:rsid w:val="00E1227E"/>
    <w:rsid w:val="00E123C9"/>
    <w:rsid w:val="00E12552"/>
    <w:rsid w:val="00E12722"/>
    <w:rsid w:val="00E12949"/>
    <w:rsid w:val="00E1294F"/>
    <w:rsid w:val="00E1314C"/>
    <w:rsid w:val="00E13327"/>
    <w:rsid w:val="00E135E6"/>
    <w:rsid w:val="00E13924"/>
    <w:rsid w:val="00E13C9D"/>
    <w:rsid w:val="00E14027"/>
    <w:rsid w:val="00E142EB"/>
    <w:rsid w:val="00E1449D"/>
    <w:rsid w:val="00E14C46"/>
    <w:rsid w:val="00E15210"/>
    <w:rsid w:val="00E15518"/>
    <w:rsid w:val="00E1553D"/>
    <w:rsid w:val="00E15701"/>
    <w:rsid w:val="00E1572C"/>
    <w:rsid w:val="00E160E5"/>
    <w:rsid w:val="00E1652A"/>
    <w:rsid w:val="00E16540"/>
    <w:rsid w:val="00E1673A"/>
    <w:rsid w:val="00E172A3"/>
    <w:rsid w:val="00E1776A"/>
    <w:rsid w:val="00E20139"/>
    <w:rsid w:val="00E2029D"/>
    <w:rsid w:val="00E20495"/>
    <w:rsid w:val="00E21033"/>
    <w:rsid w:val="00E21148"/>
    <w:rsid w:val="00E21E8D"/>
    <w:rsid w:val="00E22631"/>
    <w:rsid w:val="00E22AAA"/>
    <w:rsid w:val="00E23706"/>
    <w:rsid w:val="00E238A7"/>
    <w:rsid w:val="00E23D4D"/>
    <w:rsid w:val="00E23FDE"/>
    <w:rsid w:val="00E242BA"/>
    <w:rsid w:val="00E243F2"/>
    <w:rsid w:val="00E24560"/>
    <w:rsid w:val="00E247C6"/>
    <w:rsid w:val="00E249F6"/>
    <w:rsid w:val="00E24EEA"/>
    <w:rsid w:val="00E25117"/>
    <w:rsid w:val="00E25A78"/>
    <w:rsid w:val="00E25CDB"/>
    <w:rsid w:val="00E25F35"/>
    <w:rsid w:val="00E26660"/>
    <w:rsid w:val="00E26E32"/>
    <w:rsid w:val="00E272CA"/>
    <w:rsid w:val="00E2752B"/>
    <w:rsid w:val="00E27771"/>
    <w:rsid w:val="00E27A10"/>
    <w:rsid w:val="00E30023"/>
    <w:rsid w:val="00E3018B"/>
    <w:rsid w:val="00E301D8"/>
    <w:rsid w:val="00E30239"/>
    <w:rsid w:val="00E30950"/>
    <w:rsid w:val="00E311E4"/>
    <w:rsid w:val="00E313DF"/>
    <w:rsid w:val="00E313FF"/>
    <w:rsid w:val="00E329AA"/>
    <w:rsid w:val="00E33544"/>
    <w:rsid w:val="00E33A09"/>
    <w:rsid w:val="00E3404B"/>
    <w:rsid w:val="00E3408D"/>
    <w:rsid w:val="00E354BC"/>
    <w:rsid w:val="00E356A1"/>
    <w:rsid w:val="00E35E71"/>
    <w:rsid w:val="00E3673C"/>
    <w:rsid w:val="00E36C5A"/>
    <w:rsid w:val="00E36E11"/>
    <w:rsid w:val="00E37E26"/>
    <w:rsid w:val="00E37EC1"/>
    <w:rsid w:val="00E40743"/>
    <w:rsid w:val="00E40775"/>
    <w:rsid w:val="00E407B6"/>
    <w:rsid w:val="00E4141D"/>
    <w:rsid w:val="00E417F5"/>
    <w:rsid w:val="00E41AE8"/>
    <w:rsid w:val="00E41C48"/>
    <w:rsid w:val="00E4211E"/>
    <w:rsid w:val="00E422BD"/>
    <w:rsid w:val="00E427DE"/>
    <w:rsid w:val="00E42F02"/>
    <w:rsid w:val="00E4326A"/>
    <w:rsid w:val="00E43CEE"/>
    <w:rsid w:val="00E44250"/>
    <w:rsid w:val="00E443E7"/>
    <w:rsid w:val="00E4511F"/>
    <w:rsid w:val="00E45A21"/>
    <w:rsid w:val="00E45A39"/>
    <w:rsid w:val="00E45B7E"/>
    <w:rsid w:val="00E461CB"/>
    <w:rsid w:val="00E46521"/>
    <w:rsid w:val="00E46605"/>
    <w:rsid w:val="00E46751"/>
    <w:rsid w:val="00E46B94"/>
    <w:rsid w:val="00E46FBB"/>
    <w:rsid w:val="00E5044B"/>
    <w:rsid w:val="00E50ABE"/>
    <w:rsid w:val="00E524D3"/>
    <w:rsid w:val="00E526BB"/>
    <w:rsid w:val="00E526F5"/>
    <w:rsid w:val="00E53A14"/>
    <w:rsid w:val="00E541BC"/>
    <w:rsid w:val="00E54BDA"/>
    <w:rsid w:val="00E5548C"/>
    <w:rsid w:val="00E55492"/>
    <w:rsid w:val="00E554B8"/>
    <w:rsid w:val="00E557C1"/>
    <w:rsid w:val="00E57802"/>
    <w:rsid w:val="00E60E39"/>
    <w:rsid w:val="00E60F64"/>
    <w:rsid w:val="00E616D4"/>
    <w:rsid w:val="00E624D9"/>
    <w:rsid w:val="00E62C5D"/>
    <w:rsid w:val="00E63074"/>
    <w:rsid w:val="00E6386D"/>
    <w:rsid w:val="00E63A3F"/>
    <w:rsid w:val="00E63C1F"/>
    <w:rsid w:val="00E63D0B"/>
    <w:rsid w:val="00E64710"/>
    <w:rsid w:val="00E64DAB"/>
    <w:rsid w:val="00E65648"/>
    <w:rsid w:val="00E66723"/>
    <w:rsid w:val="00E66D68"/>
    <w:rsid w:val="00E67488"/>
    <w:rsid w:val="00E6749F"/>
    <w:rsid w:val="00E67829"/>
    <w:rsid w:val="00E67F4A"/>
    <w:rsid w:val="00E700F1"/>
    <w:rsid w:val="00E71990"/>
    <w:rsid w:val="00E71B91"/>
    <w:rsid w:val="00E721D8"/>
    <w:rsid w:val="00E72CEC"/>
    <w:rsid w:val="00E73B33"/>
    <w:rsid w:val="00E740EA"/>
    <w:rsid w:val="00E744CC"/>
    <w:rsid w:val="00E74A59"/>
    <w:rsid w:val="00E74E4E"/>
    <w:rsid w:val="00E7612C"/>
    <w:rsid w:val="00E763B2"/>
    <w:rsid w:val="00E76421"/>
    <w:rsid w:val="00E7710C"/>
    <w:rsid w:val="00E7713B"/>
    <w:rsid w:val="00E77C07"/>
    <w:rsid w:val="00E80E9A"/>
    <w:rsid w:val="00E80ED0"/>
    <w:rsid w:val="00E8103E"/>
    <w:rsid w:val="00E811BC"/>
    <w:rsid w:val="00E8122B"/>
    <w:rsid w:val="00E82438"/>
    <w:rsid w:val="00E82D0A"/>
    <w:rsid w:val="00E82F0B"/>
    <w:rsid w:val="00E8325F"/>
    <w:rsid w:val="00E8354C"/>
    <w:rsid w:val="00E847C5"/>
    <w:rsid w:val="00E84DE2"/>
    <w:rsid w:val="00E84F36"/>
    <w:rsid w:val="00E8570C"/>
    <w:rsid w:val="00E85BEB"/>
    <w:rsid w:val="00E85F2F"/>
    <w:rsid w:val="00E8739F"/>
    <w:rsid w:val="00E8784C"/>
    <w:rsid w:val="00E90690"/>
    <w:rsid w:val="00E910AE"/>
    <w:rsid w:val="00E91B98"/>
    <w:rsid w:val="00E92334"/>
    <w:rsid w:val="00E92D94"/>
    <w:rsid w:val="00E92F03"/>
    <w:rsid w:val="00E9372D"/>
    <w:rsid w:val="00E93BB5"/>
    <w:rsid w:val="00E93ED5"/>
    <w:rsid w:val="00E94649"/>
    <w:rsid w:val="00E9487C"/>
    <w:rsid w:val="00E95188"/>
    <w:rsid w:val="00E9698A"/>
    <w:rsid w:val="00E96A0E"/>
    <w:rsid w:val="00E96A24"/>
    <w:rsid w:val="00E9743D"/>
    <w:rsid w:val="00E97A74"/>
    <w:rsid w:val="00E97D38"/>
    <w:rsid w:val="00EA0019"/>
    <w:rsid w:val="00EA013D"/>
    <w:rsid w:val="00EA0373"/>
    <w:rsid w:val="00EA043B"/>
    <w:rsid w:val="00EA107B"/>
    <w:rsid w:val="00EA11A4"/>
    <w:rsid w:val="00EA1419"/>
    <w:rsid w:val="00EA1589"/>
    <w:rsid w:val="00EA20DF"/>
    <w:rsid w:val="00EA249F"/>
    <w:rsid w:val="00EA2DC5"/>
    <w:rsid w:val="00EA2E0A"/>
    <w:rsid w:val="00EA2F6C"/>
    <w:rsid w:val="00EA346F"/>
    <w:rsid w:val="00EA4ECE"/>
    <w:rsid w:val="00EA57D9"/>
    <w:rsid w:val="00EA59B5"/>
    <w:rsid w:val="00EA5D52"/>
    <w:rsid w:val="00EA606F"/>
    <w:rsid w:val="00EA63D5"/>
    <w:rsid w:val="00EA6ED9"/>
    <w:rsid w:val="00EA7501"/>
    <w:rsid w:val="00EA7D89"/>
    <w:rsid w:val="00EB055B"/>
    <w:rsid w:val="00EB126D"/>
    <w:rsid w:val="00EB145B"/>
    <w:rsid w:val="00EB1968"/>
    <w:rsid w:val="00EB1B86"/>
    <w:rsid w:val="00EB20EB"/>
    <w:rsid w:val="00EB2D29"/>
    <w:rsid w:val="00EB2E69"/>
    <w:rsid w:val="00EB38CD"/>
    <w:rsid w:val="00EB3DC1"/>
    <w:rsid w:val="00EB3E3B"/>
    <w:rsid w:val="00EB40D8"/>
    <w:rsid w:val="00EB4470"/>
    <w:rsid w:val="00EB485A"/>
    <w:rsid w:val="00EB48B9"/>
    <w:rsid w:val="00EB4EA3"/>
    <w:rsid w:val="00EB5C7F"/>
    <w:rsid w:val="00EB75FB"/>
    <w:rsid w:val="00EC02CF"/>
    <w:rsid w:val="00EC0399"/>
    <w:rsid w:val="00EC1020"/>
    <w:rsid w:val="00EC16A4"/>
    <w:rsid w:val="00EC17F5"/>
    <w:rsid w:val="00EC18DE"/>
    <w:rsid w:val="00EC1F97"/>
    <w:rsid w:val="00EC2615"/>
    <w:rsid w:val="00EC2AFC"/>
    <w:rsid w:val="00EC309D"/>
    <w:rsid w:val="00EC32B4"/>
    <w:rsid w:val="00EC32D6"/>
    <w:rsid w:val="00EC3A33"/>
    <w:rsid w:val="00EC3AA7"/>
    <w:rsid w:val="00EC3C5C"/>
    <w:rsid w:val="00EC3C9C"/>
    <w:rsid w:val="00EC4D65"/>
    <w:rsid w:val="00EC53E7"/>
    <w:rsid w:val="00EC55B8"/>
    <w:rsid w:val="00EC58FC"/>
    <w:rsid w:val="00EC5B6F"/>
    <w:rsid w:val="00EC5CC0"/>
    <w:rsid w:val="00EC5F42"/>
    <w:rsid w:val="00EC6BDF"/>
    <w:rsid w:val="00EC7BD0"/>
    <w:rsid w:val="00EC7D32"/>
    <w:rsid w:val="00ED0793"/>
    <w:rsid w:val="00ED0971"/>
    <w:rsid w:val="00ED15DD"/>
    <w:rsid w:val="00ED18D3"/>
    <w:rsid w:val="00ED230C"/>
    <w:rsid w:val="00ED2946"/>
    <w:rsid w:val="00ED34F4"/>
    <w:rsid w:val="00ED356D"/>
    <w:rsid w:val="00ED3FFA"/>
    <w:rsid w:val="00ED438C"/>
    <w:rsid w:val="00ED4424"/>
    <w:rsid w:val="00ED4515"/>
    <w:rsid w:val="00ED4C7D"/>
    <w:rsid w:val="00ED69A2"/>
    <w:rsid w:val="00ED6A28"/>
    <w:rsid w:val="00ED6E05"/>
    <w:rsid w:val="00ED741E"/>
    <w:rsid w:val="00ED7475"/>
    <w:rsid w:val="00ED7478"/>
    <w:rsid w:val="00ED772B"/>
    <w:rsid w:val="00ED7B4A"/>
    <w:rsid w:val="00ED7E63"/>
    <w:rsid w:val="00EE0904"/>
    <w:rsid w:val="00EE1432"/>
    <w:rsid w:val="00EE1558"/>
    <w:rsid w:val="00EE160A"/>
    <w:rsid w:val="00EE19CB"/>
    <w:rsid w:val="00EE26FF"/>
    <w:rsid w:val="00EE33A9"/>
    <w:rsid w:val="00EE3BFB"/>
    <w:rsid w:val="00EE3DDF"/>
    <w:rsid w:val="00EE3FFC"/>
    <w:rsid w:val="00EE5032"/>
    <w:rsid w:val="00EE5096"/>
    <w:rsid w:val="00EE5886"/>
    <w:rsid w:val="00EE645F"/>
    <w:rsid w:val="00EE69E7"/>
    <w:rsid w:val="00EE70EA"/>
    <w:rsid w:val="00EE75A3"/>
    <w:rsid w:val="00EE76D9"/>
    <w:rsid w:val="00EE7CF3"/>
    <w:rsid w:val="00EE7D30"/>
    <w:rsid w:val="00EF06DA"/>
    <w:rsid w:val="00EF1785"/>
    <w:rsid w:val="00EF1CB2"/>
    <w:rsid w:val="00EF1FC1"/>
    <w:rsid w:val="00EF26BE"/>
    <w:rsid w:val="00EF2A6A"/>
    <w:rsid w:val="00EF353E"/>
    <w:rsid w:val="00EF374B"/>
    <w:rsid w:val="00EF3AC4"/>
    <w:rsid w:val="00EF3C3C"/>
    <w:rsid w:val="00EF3CC0"/>
    <w:rsid w:val="00EF480B"/>
    <w:rsid w:val="00EF4947"/>
    <w:rsid w:val="00EF49E1"/>
    <w:rsid w:val="00EF4E52"/>
    <w:rsid w:val="00EF526E"/>
    <w:rsid w:val="00EF58E4"/>
    <w:rsid w:val="00EF5F5C"/>
    <w:rsid w:val="00EF608E"/>
    <w:rsid w:val="00EF636A"/>
    <w:rsid w:val="00EF63C6"/>
    <w:rsid w:val="00EF64CE"/>
    <w:rsid w:val="00EF65EB"/>
    <w:rsid w:val="00EF6DE9"/>
    <w:rsid w:val="00EF6FFC"/>
    <w:rsid w:val="00EF7A38"/>
    <w:rsid w:val="00EF7FD4"/>
    <w:rsid w:val="00F00147"/>
    <w:rsid w:val="00F005E4"/>
    <w:rsid w:val="00F00AE3"/>
    <w:rsid w:val="00F01292"/>
    <w:rsid w:val="00F01A31"/>
    <w:rsid w:val="00F01D81"/>
    <w:rsid w:val="00F025C1"/>
    <w:rsid w:val="00F02627"/>
    <w:rsid w:val="00F0267B"/>
    <w:rsid w:val="00F02FE8"/>
    <w:rsid w:val="00F0348E"/>
    <w:rsid w:val="00F03854"/>
    <w:rsid w:val="00F03AEB"/>
    <w:rsid w:val="00F03F61"/>
    <w:rsid w:val="00F04CF4"/>
    <w:rsid w:val="00F04D08"/>
    <w:rsid w:val="00F04D12"/>
    <w:rsid w:val="00F056F9"/>
    <w:rsid w:val="00F057B3"/>
    <w:rsid w:val="00F06142"/>
    <w:rsid w:val="00F06146"/>
    <w:rsid w:val="00F06551"/>
    <w:rsid w:val="00F0685C"/>
    <w:rsid w:val="00F06B7A"/>
    <w:rsid w:val="00F06F55"/>
    <w:rsid w:val="00F070DA"/>
    <w:rsid w:val="00F07735"/>
    <w:rsid w:val="00F07AB2"/>
    <w:rsid w:val="00F07D70"/>
    <w:rsid w:val="00F07E7C"/>
    <w:rsid w:val="00F07EF3"/>
    <w:rsid w:val="00F105CA"/>
    <w:rsid w:val="00F10B42"/>
    <w:rsid w:val="00F10BE3"/>
    <w:rsid w:val="00F10FA5"/>
    <w:rsid w:val="00F11DB4"/>
    <w:rsid w:val="00F12164"/>
    <w:rsid w:val="00F12BB7"/>
    <w:rsid w:val="00F12DAA"/>
    <w:rsid w:val="00F13831"/>
    <w:rsid w:val="00F14061"/>
    <w:rsid w:val="00F1445C"/>
    <w:rsid w:val="00F1464B"/>
    <w:rsid w:val="00F14695"/>
    <w:rsid w:val="00F14B2E"/>
    <w:rsid w:val="00F151CD"/>
    <w:rsid w:val="00F1541A"/>
    <w:rsid w:val="00F15E39"/>
    <w:rsid w:val="00F161A6"/>
    <w:rsid w:val="00F16316"/>
    <w:rsid w:val="00F174DA"/>
    <w:rsid w:val="00F17FA3"/>
    <w:rsid w:val="00F20F64"/>
    <w:rsid w:val="00F212A5"/>
    <w:rsid w:val="00F2218D"/>
    <w:rsid w:val="00F2244E"/>
    <w:rsid w:val="00F2320F"/>
    <w:rsid w:val="00F239C1"/>
    <w:rsid w:val="00F240D9"/>
    <w:rsid w:val="00F243A5"/>
    <w:rsid w:val="00F24DFF"/>
    <w:rsid w:val="00F25177"/>
    <w:rsid w:val="00F253FA"/>
    <w:rsid w:val="00F25589"/>
    <w:rsid w:val="00F25901"/>
    <w:rsid w:val="00F2635A"/>
    <w:rsid w:val="00F2691A"/>
    <w:rsid w:val="00F27320"/>
    <w:rsid w:val="00F278E7"/>
    <w:rsid w:val="00F2797B"/>
    <w:rsid w:val="00F27A76"/>
    <w:rsid w:val="00F27C11"/>
    <w:rsid w:val="00F27FF1"/>
    <w:rsid w:val="00F30085"/>
    <w:rsid w:val="00F312C1"/>
    <w:rsid w:val="00F31632"/>
    <w:rsid w:val="00F3256A"/>
    <w:rsid w:val="00F325E3"/>
    <w:rsid w:val="00F329FC"/>
    <w:rsid w:val="00F332AC"/>
    <w:rsid w:val="00F33E55"/>
    <w:rsid w:val="00F33EE9"/>
    <w:rsid w:val="00F33FE6"/>
    <w:rsid w:val="00F3500F"/>
    <w:rsid w:val="00F35ABF"/>
    <w:rsid w:val="00F36E2E"/>
    <w:rsid w:val="00F37B52"/>
    <w:rsid w:val="00F40437"/>
    <w:rsid w:val="00F41356"/>
    <w:rsid w:val="00F416FE"/>
    <w:rsid w:val="00F41A5B"/>
    <w:rsid w:val="00F41ADF"/>
    <w:rsid w:val="00F41D07"/>
    <w:rsid w:val="00F42592"/>
    <w:rsid w:val="00F42667"/>
    <w:rsid w:val="00F4284A"/>
    <w:rsid w:val="00F42F3D"/>
    <w:rsid w:val="00F439C7"/>
    <w:rsid w:val="00F43E88"/>
    <w:rsid w:val="00F448CC"/>
    <w:rsid w:val="00F4561E"/>
    <w:rsid w:val="00F466F4"/>
    <w:rsid w:val="00F4764D"/>
    <w:rsid w:val="00F47852"/>
    <w:rsid w:val="00F479EF"/>
    <w:rsid w:val="00F47F44"/>
    <w:rsid w:val="00F500AD"/>
    <w:rsid w:val="00F508FD"/>
    <w:rsid w:val="00F50D53"/>
    <w:rsid w:val="00F5242B"/>
    <w:rsid w:val="00F52638"/>
    <w:rsid w:val="00F530BF"/>
    <w:rsid w:val="00F53F43"/>
    <w:rsid w:val="00F54389"/>
    <w:rsid w:val="00F54612"/>
    <w:rsid w:val="00F55010"/>
    <w:rsid w:val="00F55318"/>
    <w:rsid w:val="00F553FB"/>
    <w:rsid w:val="00F55498"/>
    <w:rsid w:val="00F559F6"/>
    <w:rsid w:val="00F563CA"/>
    <w:rsid w:val="00F569CB"/>
    <w:rsid w:val="00F56F4D"/>
    <w:rsid w:val="00F57177"/>
    <w:rsid w:val="00F57E45"/>
    <w:rsid w:val="00F613E9"/>
    <w:rsid w:val="00F61749"/>
    <w:rsid w:val="00F6181D"/>
    <w:rsid w:val="00F62182"/>
    <w:rsid w:val="00F62663"/>
    <w:rsid w:val="00F626AC"/>
    <w:rsid w:val="00F626F8"/>
    <w:rsid w:val="00F62B34"/>
    <w:rsid w:val="00F63454"/>
    <w:rsid w:val="00F63ADE"/>
    <w:rsid w:val="00F64D18"/>
    <w:rsid w:val="00F64DFD"/>
    <w:rsid w:val="00F651F4"/>
    <w:rsid w:val="00F657C6"/>
    <w:rsid w:val="00F6593E"/>
    <w:rsid w:val="00F65C85"/>
    <w:rsid w:val="00F65CA5"/>
    <w:rsid w:val="00F65F34"/>
    <w:rsid w:val="00F66B49"/>
    <w:rsid w:val="00F6700D"/>
    <w:rsid w:val="00F703DB"/>
    <w:rsid w:val="00F70405"/>
    <w:rsid w:val="00F705E7"/>
    <w:rsid w:val="00F7147F"/>
    <w:rsid w:val="00F7188E"/>
    <w:rsid w:val="00F71B8D"/>
    <w:rsid w:val="00F71EDC"/>
    <w:rsid w:val="00F71FE7"/>
    <w:rsid w:val="00F720EB"/>
    <w:rsid w:val="00F726EB"/>
    <w:rsid w:val="00F72893"/>
    <w:rsid w:val="00F729B7"/>
    <w:rsid w:val="00F72B3C"/>
    <w:rsid w:val="00F72D85"/>
    <w:rsid w:val="00F747AA"/>
    <w:rsid w:val="00F74AE6"/>
    <w:rsid w:val="00F751AA"/>
    <w:rsid w:val="00F75B2C"/>
    <w:rsid w:val="00F76335"/>
    <w:rsid w:val="00F764A8"/>
    <w:rsid w:val="00F765DB"/>
    <w:rsid w:val="00F76B14"/>
    <w:rsid w:val="00F776C5"/>
    <w:rsid w:val="00F77DBA"/>
    <w:rsid w:val="00F8007F"/>
    <w:rsid w:val="00F8064C"/>
    <w:rsid w:val="00F80924"/>
    <w:rsid w:val="00F80B2D"/>
    <w:rsid w:val="00F80D9D"/>
    <w:rsid w:val="00F80DA3"/>
    <w:rsid w:val="00F822E8"/>
    <w:rsid w:val="00F82D10"/>
    <w:rsid w:val="00F834DF"/>
    <w:rsid w:val="00F83783"/>
    <w:rsid w:val="00F83A4A"/>
    <w:rsid w:val="00F83BB0"/>
    <w:rsid w:val="00F84075"/>
    <w:rsid w:val="00F84ADB"/>
    <w:rsid w:val="00F84F5F"/>
    <w:rsid w:val="00F84FF8"/>
    <w:rsid w:val="00F85095"/>
    <w:rsid w:val="00F851B1"/>
    <w:rsid w:val="00F85625"/>
    <w:rsid w:val="00F85F6F"/>
    <w:rsid w:val="00F86285"/>
    <w:rsid w:val="00F865D6"/>
    <w:rsid w:val="00F866AC"/>
    <w:rsid w:val="00F8682F"/>
    <w:rsid w:val="00F86DB5"/>
    <w:rsid w:val="00F87132"/>
    <w:rsid w:val="00F875CA"/>
    <w:rsid w:val="00F8776C"/>
    <w:rsid w:val="00F87A2F"/>
    <w:rsid w:val="00F87E6F"/>
    <w:rsid w:val="00F9061F"/>
    <w:rsid w:val="00F90888"/>
    <w:rsid w:val="00F91DEC"/>
    <w:rsid w:val="00F927DA"/>
    <w:rsid w:val="00F929C3"/>
    <w:rsid w:val="00F92DCF"/>
    <w:rsid w:val="00F93853"/>
    <w:rsid w:val="00F93AFB"/>
    <w:rsid w:val="00F93C4B"/>
    <w:rsid w:val="00F9491C"/>
    <w:rsid w:val="00F951C4"/>
    <w:rsid w:val="00F95463"/>
    <w:rsid w:val="00F95F5F"/>
    <w:rsid w:val="00F963A8"/>
    <w:rsid w:val="00F97077"/>
    <w:rsid w:val="00F971F0"/>
    <w:rsid w:val="00F97211"/>
    <w:rsid w:val="00F975E8"/>
    <w:rsid w:val="00F9799A"/>
    <w:rsid w:val="00F97E2F"/>
    <w:rsid w:val="00FA0C91"/>
    <w:rsid w:val="00FA0D89"/>
    <w:rsid w:val="00FA0EBF"/>
    <w:rsid w:val="00FA12B5"/>
    <w:rsid w:val="00FA17F1"/>
    <w:rsid w:val="00FA1895"/>
    <w:rsid w:val="00FA1DB7"/>
    <w:rsid w:val="00FA2825"/>
    <w:rsid w:val="00FA2B29"/>
    <w:rsid w:val="00FA30E3"/>
    <w:rsid w:val="00FA3266"/>
    <w:rsid w:val="00FA37B7"/>
    <w:rsid w:val="00FA3ADE"/>
    <w:rsid w:val="00FA3D86"/>
    <w:rsid w:val="00FA4003"/>
    <w:rsid w:val="00FA43A4"/>
    <w:rsid w:val="00FA43D1"/>
    <w:rsid w:val="00FA478C"/>
    <w:rsid w:val="00FA4D49"/>
    <w:rsid w:val="00FA4F02"/>
    <w:rsid w:val="00FA51D2"/>
    <w:rsid w:val="00FA5519"/>
    <w:rsid w:val="00FA6232"/>
    <w:rsid w:val="00FA68B9"/>
    <w:rsid w:val="00FA6B8F"/>
    <w:rsid w:val="00FA70D1"/>
    <w:rsid w:val="00FA7A93"/>
    <w:rsid w:val="00FA7C3C"/>
    <w:rsid w:val="00FA7E29"/>
    <w:rsid w:val="00FB020C"/>
    <w:rsid w:val="00FB0C31"/>
    <w:rsid w:val="00FB0FD3"/>
    <w:rsid w:val="00FB1529"/>
    <w:rsid w:val="00FB1DA2"/>
    <w:rsid w:val="00FB409F"/>
    <w:rsid w:val="00FB4E53"/>
    <w:rsid w:val="00FB5018"/>
    <w:rsid w:val="00FB50ED"/>
    <w:rsid w:val="00FB525F"/>
    <w:rsid w:val="00FB5287"/>
    <w:rsid w:val="00FB5600"/>
    <w:rsid w:val="00FB60DD"/>
    <w:rsid w:val="00FB6D8E"/>
    <w:rsid w:val="00FB73E5"/>
    <w:rsid w:val="00FB7D50"/>
    <w:rsid w:val="00FB7F6D"/>
    <w:rsid w:val="00FC0088"/>
    <w:rsid w:val="00FC09BF"/>
    <w:rsid w:val="00FC136C"/>
    <w:rsid w:val="00FC177B"/>
    <w:rsid w:val="00FC1EDA"/>
    <w:rsid w:val="00FC212F"/>
    <w:rsid w:val="00FC2134"/>
    <w:rsid w:val="00FC280E"/>
    <w:rsid w:val="00FC2B6A"/>
    <w:rsid w:val="00FC2C94"/>
    <w:rsid w:val="00FC2D6B"/>
    <w:rsid w:val="00FC2E29"/>
    <w:rsid w:val="00FC34CB"/>
    <w:rsid w:val="00FC3C4B"/>
    <w:rsid w:val="00FC3D67"/>
    <w:rsid w:val="00FC42AE"/>
    <w:rsid w:val="00FC5E9E"/>
    <w:rsid w:val="00FC6A82"/>
    <w:rsid w:val="00FC6C6F"/>
    <w:rsid w:val="00FC7146"/>
    <w:rsid w:val="00FC760C"/>
    <w:rsid w:val="00FC7703"/>
    <w:rsid w:val="00FC78FC"/>
    <w:rsid w:val="00FD0930"/>
    <w:rsid w:val="00FD0D26"/>
    <w:rsid w:val="00FD0EA0"/>
    <w:rsid w:val="00FD1313"/>
    <w:rsid w:val="00FD1576"/>
    <w:rsid w:val="00FD193F"/>
    <w:rsid w:val="00FD1DBD"/>
    <w:rsid w:val="00FD229A"/>
    <w:rsid w:val="00FD24E5"/>
    <w:rsid w:val="00FD27C4"/>
    <w:rsid w:val="00FD2975"/>
    <w:rsid w:val="00FD3B77"/>
    <w:rsid w:val="00FD3D86"/>
    <w:rsid w:val="00FD3FEE"/>
    <w:rsid w:val="00FD4116"/>
    <w:rsid w:val="00FD4455"/>
    <w:rsid w:val="00FD46CC"/>
    <w:rsid w:val="00FD5270"/>
    <w:rsid w:val="00FD5885"/>
    <w:rsid w:val="00FD6AC2"/>
    <w:rsid w:val="00FD6FBB"/>
    <w:rsid w:val="00FD7367"/>
    <w:rsid w:val="00FD7607"/>
    <w:rsid w:val="00FD788B"/>
    <w:rsid w:val="00FD791B"/>
    <w:rsid w:val="00FD7985"/>
    <w:rsid w:val="00FE0140"/>
    <w:rsid w:val="00FE03EF"/>
    <w:rsid w:val="00FE0EBF"/>
    <w:rsid w:val="00FE165B"/>
    <w:rsid w:val="00FE16E7"/>
    <w:rsid w:val="00FE1830"/>
    <w:rsid w:val="00FE1C85"/>
    <w:rsid w:val="00FE26A6"/>
    <w:rsid w:val="00FE2785"/>
    <w:rsid w:val="00FE33C4"/>
    <w:rsid w:val="00FE39BD"/>
    <w:rsid w:val="00FE39CC"/>
    <w:rsid w:val="00FE430E"/>
    <w:rsid w:val="00FE46EF"/>
    <w:rsid w:val="00FE4D1D"/>
    <w:rsid w:val="00FE50D6"/>
    <w:rsid w:val="00FE5170"/>
    <w:rsid w:val="00FE5550"/>
    <w:rsid w:val="00FE5B9C"/>
    <w:rsid w:val="00FE5BCB"/>
    <w:rsid w:val="00FE5F63"/>
    <w:rsid w:val="00FE62AE"/>
    <w:rsid w:val="00FE63DB"/>
    <w:rsid w:val="00FE6937"/>
    <w:rsid w:val="00FE719B"/>
    <w:rsid w:val="00FE730C"/>
    <w:rsid w:val="00FE7465"/>
    <w:rsid w:val="00FE77A4"/>
    <w:rsid w:val="00FE7A44"/>
    <w:rsid w:val="00FF011B"/>
    <w:rsid w:val="00FF05BE"/>
    <w:rsid w:val="00FF095F"/>
    <w:rsid w:val="00FF13D0"/>
    <w:rsid w:val="00FF178D"/>
    <w:rsid w:val="00FF1AF4"/>
    <w:rsid w:val="00FF204E"/>
    <w:rsid w:val="00FF24A2"/>
    <w:rsid w:val="00FF2A21"/>
    <w:rsid w:val="00FF3203"/>
    <w:rsid w:val="00FF38F6"/>
    <w:rsid w:val="00FF3992"/>
    <w:rsid w:val="00FF3EB3"/>
    <w:rsid w:val="00FF3F6F"/>
    <w:rsid w:val="00FF499F"/>
    <w:rsid w:val="00FF4F80"/>
    <w:rsid w:val="00FF4F9A"/>
    <w:rsid w:val="00FF59E5"/>
    <w:rsid w:val="00FF5B84"/>
    <w:rsid w:val="00FF5BCE"/>
    <w:rsid w:val="00FF63F3"/>
    <w:rsid w:val="00FF6454"/>
    <w:rsid w:val="00FF651F"/>
    <w:rsid w:val="00FF6722"/>
    <w:rsid w:val="00FF67DE"/>
    <w:rsid w:val="00FF68B9"/>
    <w:rsid w:val="00FF6E69"/>
    <w:rsid w:val="00FF6ED0"/>
    <w:rsid w:val="00FF710F"/>
    <w:rsid w:val="00FF77C3"/>
    <w:rsid w:val="00FF7E04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85"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uiPriority w:val="99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6F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12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935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A55A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4231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942314"/>
  </w:style>
  <w:style w:type="character" w:customStyle="1" w:styleId="10">
    <w:name w:val="Заголовок 1 Знак"/>
    <w:basedOn w:val="a0"/>
    <w:link w:val="1"/>
    <w:uiPriority w:val="99"/>
    <w:rsid w:val="00F06F55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821362"/>
    <w:pPr>
      <w:ind w:left="720"/>
      <w:contextualSpacing/>
    </w:pPr>
  </w:style>
  <w:style w:type="paragraph" w:styleId="a6">
    <w:name w:val="Balloon Text"/>
    <w:basedOn w:val="a"/>
    <w:link w:val="a7"/>
    <w:unhideWhenUsed/>
    <w:rsid w:val="00C5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5DE2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C16B54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C16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1"/>
    <w:basedOn w:val="a"/>
    <w:rsid w:val="0087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006D85"/>
  </w:style>
  <w:style w:type="paragraph" w:styleId="ac">
    <w:name w:val="footer"/>
    <w:basedOn w:val="a"/>
    <w:link w:val="ad"/>
    <w:unhideWhenUsed/>
    <w:rsid w:val="0000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06D85"/>
  </w:style>
  <w:style w:type="paragraph" w:customStyle="1" w:styleId="D345FF3D873148C5AE3FBF3267827368">
    <w:name w:val="D345FF3D873148C5AE3FBF3267827368"/>
    <w:rsid w:val="00006D85"/>
  </w:style>
  <w:style w:type="character" w:customStyle="1" w:styleId="ae">
    <w:name w:val="Основной текст_"/>
    <w:basedOn w:val="a0"/>
    <w:link w:val="21"/>
    <w:rsid w:val="00EB05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B055B"/>
    <w:pPr>
      <w:widowControl w:val="0"/>
      <w:shd w:val="clear" w:color="auto" w:fill="FFFFFF"/>
      <w:spacing w:before="180" w:after="0" w:line="264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Гипертекстовая ссылка"/>
    <w:basedOn w:val="a8"/>
    <w:uiPriority w:val="99"/>
    <w:rsid w:val="00EB055B"/>
    <w:rPr>
      <w:b w:val="0"/>
      <w:bCs w:val="0"/>
      <w:color w:val="106BBE"/>
    </w:rPr>
  </w:style>
  <w:style w:type="character" w:customStyle="1" w:styleId="95pt">
    <w:name w:val="Основной текст + 9;5 pt;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e"/>
    <w:rsid w:val="00D25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1">
    <w:name w:val="Комментарий"/>
    <w:basedOn w:val="a"/>
    <w:next w:val="a"/>
    <w:uiPriority w:val="99"/>
    <w:rsid w:val="00492F5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492F5B"/>
    <w:rPr>
      <w:i/>
      <w:iCs/>
    </w:rPr>
  </w:style>
  <w:style w:type="paragraph" w:customStyle="1" w:styleId="Default">
    <w:name w:val="Default"/>
    <w:rsid w:val="00F80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Знак Знак Знак Знак"/>
    <w:basedOn w:val="a"/>
    <w:rsid w:val="00E272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7935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rsid w:val="00525235"/>
    <w:pPr>
      <w:spacing w:after="0" w:line="240" w:lineRule="auto"/>
      <w:ind w:left="720"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252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basedOn w:val="a0"/>
    <w:rsid w:val="005122E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512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rmal (Web)"/>
    <w:basedOn w:val="a"/>
    <w:link w:val="af7"/>
    <w:unhideWhenUsed/>
    <w:rsid w:val="0051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48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A55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2">
    <w:name w:val="Body Text 2"/>
    <w:basedOn w:val="a"/>
    <w:link w:val="23"/>
    <w:rsid w:val="004A55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4A55A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4A55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Стиль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4A55A7"/>
    <w:rPr>
      <w:rFonts w:cs="Times New Roman"/>
    </w:rPr>
  </w:style>
  <w:style w:type="character" w:styleId="afb">
    <w:name w:val="page number"/>
    <w:basedOn w:val="a0"/>
    <w:rsid w:val="004A55A7"/>
  </w:style>
  <w:style w:type="paragraph" w:styleId="24">
    <w:name w:val="Body Text First Indent 2"/>
    <w:basedOn w:val="af4"/>
    <w:link w:val="25"/>
    <w:rsid w:val="004A55A7"/>
    <w:pPr>
      <w:spacing w:after="120"/>
      <w:ind w:left="283" w:firstLine="210"/>
      <w:jc w:val="left"/>
    </w:pPr>
  </w:style>
  <w:style w:type="character" w:customStyle="1" w:styleId="25">
    <w:name w:val="Красная строка 2 Знак"/>
    <w:basedOn w:val="af5"/>
    <w:link w:val="24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"/>
    <w:rsid w:val="004A55A7"/>
    <w:pPr>
      <w:tabs>
        <w:tab w:val="left" w:pos="993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rsid w:val="004A55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"/>
    <w:link w:val="afd"/>
    <w:rsid w:val="004A5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55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Знак Знак3 Знак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4A5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4">
    <w:name w:val="Обычный1"/>
    <w:rsid w:val="004A55A7"/>
    <w:pPr>
      <w:widowControl w:val="0"/>
      <w:spacing w:before="6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Абзац списка1"/>
    <w:basedOn w:val="a"/>
    <w:rsid w:val="004A55A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4"/>
    <w:basedOn w:val="a"/>
    <w:rsid w:val="004A55A7"/>
    <w:pPr>
      <w:shd w:val="clear" w:color="auto" w:fill="FFFFFF"/>
      <w:spacing w:after="60" w:line="240" w:lineRule="atLeast"/>
      <w:ind w:hanging="1420"/>
    </w:pPr>
    <w:rPr>
      <w:rFonts w:ascii="Times New Roman" w:eastAsia="Times New Roman" w:hAnsi="Times New Roman" w:cs="Times New Roman"/>
      <w:sz w:val="21"/>
      <w:szCs w:val="20"/>
      <w:shd w:val="clear" w:color="auto" w:fill="FFFFFF"/>
    </w:rPr>
  </w:style>
  <w:style w:type="character" w:customStyle="1" w:styleId="26">
    <w:name w:val="Основной текст (2)_"/>
    <w:link w:val="27"/>
    <w:locked/>
    <w:rsid w:val="004A55A7"/>
    <w:rPr>
      <w:sz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55A7"/>
    <w:pPr>
      <w:shd w:val="clear" w:color="auto" w:fill="FFFFFF"/>
      <w:spacing w:before="60" w:after="180" w:line="274" w:lineRule="exact"/>
      <w:jc w:val="center"/>
    </w:pPr>
    <w:rPr>
      <w:sz w:val="21"/>
      <w:shd w:val="clear" w:color="auto" w:fill="FFFFFF"/>
    </w:rPr>
  </w:style>
  <w:style w:type="character" w:customStyle="1" w:styleId="Web">
    <w:name w:val="Обычный (Web) Знак"/>
    <w:link w:val="Web0"/>
    <w:locked/>
    <w:rsid w:val="004A55A7"/>
    <w:rPr>
      <w:rFonts w:ascii="Verdana" w:hAnsi="Verdana"/>
      <w:color w:val="000000"/>
      <w:sz w:val="24"/>
      <w:szCs w:val="24"/>
    </w:rPr>
  </w:style>
  <w:style w:type="paragraph" w:customStyle="1" w:styleId="Web0">
    <w:name w:val="Обычный (Web)"/>
    <w:basedOn w:val="a"/>
    <w:link w:val="Web"/>
    <w:rsid w:val="004A55A7"/>
    <w:pPr>
      <w:autoSpaceDE w:val="0"/>
      <w:autoSpaceDN w:val="0"/>
      <w:adjustRightInd w:val="0"/>
      <w:spacing w:before="100" w:after="100"/>
      <w:ind w:firstLine="709"/>
      <w:jc w:val="both"/>
      <w:outlineLvl w:val="1"/>
    </w:pPr>
    <w:rPr>
      <w:rFonts w:ascii="Verdana" w:hAnsi="Verdana"/>
      <w:color w:val="000000"/>
      <w:sz w:val="24"/>
      <w:szCs w:val="24"/>
    </w:rPr>
  </w:style>
  <w:style w:type="paragraph" w:customStyle="1" w:styleId="text3cl">
    <w:name w:val="text3cl"/>
    <w:basedOn w:val="a"/>
    <w:rsid w:val="004A55A7"/>
    <w:pPr>
      <w:spacing w:before="144"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0">
    <w:name w:val="Body Text 3"/>
    <w:basedOn w:val="a"/>
    <w:link w:val="31"/>
    <w:semiHidden/>
    <w:rsid w:val="004A55A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4A55A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">
    <w:name w:val="st"/>
    <w:basedOn w:val="a"/>
    <w:rsid w:val="004A55A7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ext11">
    <w:name w:val="text11"/>
    <w:rsid w:val="004A55A7"/>
    <w:rPr>
      <w:rFonts w:ascii="Arial CYR" w:hAnsi="Arial CYR"/>
      <w:color w:val="000000"/>
      <w:sz w:val="18"/>
    </w:rPr>
  </w:style>
  <w:style w:type="character" w:styleId="afe">
    <w:name w:val="Emphasis"/>
    <w:aliases w:val="Доклад"/>
    <w:qFormat/>
    <w:rsid w:val="004A55A7"/>
    <w:rPr>
      <w:i/>
      <w:iCs/>
    </w:rPr>
  </w:style>
  <w:style w:type="character" w:customStyle="1" w:styleId="FontStyle87">
    <w:name w:val="Font Style87"/>
    <w:rsid w:val="004A55A7"/>
    <w:rPr>
      <w:rFonts w:ascii="Times New Roman" w:hAnsi="Times New Roman" w:cs="Times New Roman"/>
      <w:b/>
      <w:bCs/>
      <w:sz w:val="16"/>
      <w:szCs w:val="16"/>
    </w:rPr>
  </w:style>
  <w:style w:type="paragraph" w:customStyle="1" w:styleId="16">
    <w:name w:val="Знак Знак Знак Знак Знак1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8">
    <w:name w:val="Body Text Indent 2"/>
    <w:basedOn w:val="a"/>
    <w:link w:val="29"/>
    <w:rsid w:val="004A55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4A55A7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NX">
    <w:name w:val="NormalANX"/>
    <w:basedOn w:val="a"/>
    <w:rsid w:val="004A55A7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32">
    <w:name w:val="Body Text Indent 3"/>
    <w:basedOn w:val="a"/>
    <w:link w:val="33"/>
    <w:rsid w:val="004A55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A55A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7">
    <w:name w:val="Основной текст с отступом1"/>
    <w:basedOn w:val="a"/>
    <w:link w:val="BodyTextIndentChar"/>
    <w:semiHidden/>
    <w:rsid w:val="004A55A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7"/>
    <w:semiHidden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Обычный 2 интервал 1"/>
    <w:aliases w:val="5 по ширине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aff0">
    <w:name w:val="ЭЭГ"/>
    <w:basedOn w:val="a"/>
    <w:rsid w:val="004A55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aliases w:val="Знак сноски-FN,Ciae niinee-FN,Знак сноски 1"/>
    <w:rsid w:val="004A55A7"/>
    <w:rPr>
      <w:rFonts w:cs="Times New Roman"/>
      <w:vertAlign w:val="superscript"/>
    </w:rPr>
  </w:style>
  <w:style w:type="paragraph" w:styleId="aff2">
    <w:name w:val="footnote text"/>
    <w:basedOn w:val="a"/>
    <w:link w:val="aff3"/>
    <w:rsid w:val="004A5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4A5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Стиль2"/>
    <w:basedOn w:val="a"/>
    <w:rsid w:val="004A55A7"/>
    <w:pPr>
      <w:tabs>
        <w:tab w:val="num" w:pos="360"/>
      </w:tabs>
      <w:spacing w:after="0" w:line="360" w:lineRule="exact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4A5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8">
    <w:name w:val="Сетка таблицы1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8"/>
    <w:rsid w:val="004A55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бычный (веб) Знак"/>
    <w:link w:val="af6"/>
    <w:locked/>
    <w:rsid w:val="004A5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A55A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numbering" w:customStyle="1" w:styleId="19">
    <w:name w:val="Нет списка1"/>
    <w:next w:val="a2"/>
    <w:semiHidden/>
    <w:unhideWhenUsed/>
    <w:rsid w:val="004A55A7"/>
  </w:style>
  <w:style w:type="character" w:styleId="aff4">
    <w:name w:val="Strong"/>
    <w:qFormat/>
    <w:rsid w:val="004A55A7"/>
    <w:rPr>
      <w:b/>
      <w:bCs/>
    </w:rPr>
  </w:style>
  <w:style w:type="character" w:styleId="aff5">
    <w:name w:val="Hyperlink"/>
    <w:unhideWhenUsed/>
    <w:rsid w:val="004A55A7"/>
    <w:rPr>
      <w:color w:val="0000FF"/>
      <w:u w:val="single"/>
    </w:rPr>
  </w:style>
  <w:style w:type="character" w:styleId="aff6">
    <w:name w:val="FollowedHyperlink"/>
    <w:unhideWhenUsed/>
    <w:rsid w:val="004A55A7"/>
    <w:rPr>
      <w:color w:val="800080"/>
      <w:u w:val="single"/>
    </w:rPr>
  </w:style>
  <w:style w:type="paragraph" w:customStyle="1" w:styleId="1a">
    <w:name w:val="Знак Знак1 Знак"/>
    <w:basedOn w:val="a"/>
    <w:rsid w:val="004A55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Без интервала1"/>
    <w:rsid w:val="004A55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7">
    <w:name w:val="Знак"/>
    <w:basedOn w:val="a"/>
    <w:rsid w:val="004A55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c">
    <w:name w:val="Основной текст Знак1"/>
    <w:rsid w:val="004A55A7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aliases w:val="Интервал 0 pt6"/>
    <w:rsid w:val="004A55A7"/>
    <w:rPr>
      <w:rFonts w:ascii="Times New Roman" w:hAnsi="Times New Roman" w:cs="Times New Roman"/>
      <w:spacing w:val="1"/>
      <w:sz w:val="24"/>
      <w:szCs w:val="24"/>
      <w:u w:val="none"/>
    </w:rPr>
  </w:style>
  <w:style w:type="paragraph" w:customStyle="1" w:styleId="1d">
    <w:name w:val="Основной текст1"/>
    <w:basedOn w:val="a"/>
    <w:rsid w:val="004A55A7"/>
    <w:pPr>
      <w:widowControl w:val="0"/>
      <w:shd w:val="clear" w:color="auto" w:fill="FFFFFF"/>
      <w:suppressAutoHyphens/>
      <w:spacing w:after="0" w:line="158" w:lineRule="exact"/>
      <w:ind w:hanging="400"/>
      <w:jc w:val="both"/>
    </w:pPr>
    <w:rPr>
      <w:rFonts w:ascii="Times New Roman" w:eastAsia="Times New Roman" w:hAnsi="Times New Roman" w:cs="Times New Roman"/>
      <w:kern w:val="1"/>
      <w:sz w:val="15"/>
      <w:szCs w:val="15"/>
    </w:rPr>
  </w:style>
  <w:style w:type="paragraph" w:customStyle="1" w:styleId="AAA">
    <w:name w:val="! AAA !"/>
    <w:rsid w:val="004A55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</w:rPr>
  </w:style>
  <w:style w:type="paragraph" w:customStyle="1" w:styleId="tekstob">
    <w:name w:val="tekstob"/>
    <w:basedOn w:val="a"/>
    <w:rsid w:val="004A55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rsid w:val="008A6B9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A6B9E"/>
    <w:pPr>
      <w:widowControl w:val="0"/>
      <w:autoSpaceDE w:val="0"/>
      <w:autoSpaceDN w:val="0"/>
      <w:adjustRightInd w:val="0"/>
      <w:spacing w:after="0" w:line="278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1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34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8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63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ternet.garant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ernet.garant.ru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garantF1://26643140.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AD4309-908E-4E8C-A49D-AC3F8E4F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5110</TotalTime>
  <Pages>24</Pages>
  <Words>9582</Words>
  <Characters>54618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SPecialiST RePack</Company>
  <LinksUpToDate>false</LinksUpToDate>
  <CharactersWithSpaces>64072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На проект решения Нерюнгринского районного  бюджета</dc:subject>
  <dc:creator>User</dc:creator>
  <cp:lastModifiedBy>User</cp:lastModifiedBy>
  <cp:revision>330</cp:revision>
  <cp:lastPrinted>2021-12-24T08:38:00Z</cp:lastPrinted>
  <dcterms:created xsi:type="dcterms:W3CDTF">2018-12-07T04:00:00Z</dcterms:created>
  <dcterms:modified xsi:type="dcterms:W3CDTF">2021-12-24T08:41:00Z</dcterms:modified>
</cp:coreProperties>
</file>